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Rientro corpo del testo"/>
        <w:ind w:left="5664" w:firstLine="0"/>
        <w:rPr>
          <w:sz w:val="28"/>
          <w:szCs w:val="28"/>
        </w:rPr>
      </w:pPr>
    </w:p>
    <w:p>
      <w:pPr>
        <w:pStyle w:val="Normale"/>
        <w:jc w:val="center"/>
        <w:rPr>
          <w:b w:val="1"/>
          <w:bCs w:val="1"/>
          <w:u w:val="single"/>
        </w:rPr>
      </w:pPr>
      <w:r>
        <w:rPr>
          <w:b w:val="1"/>
          <w:bCs w:val="1"/>
          <w:sz w:val="28"/>
          <w:szCs w:val="28"/>
          <w:u w:val="single"/>
          <w:rtl w:val="0"/>
          <w:lang w:val="it-IT"/>
        </w:rPr>
        <w:t xml:space="preserve">Allegato 3: </w:t>
      </w:r>
      <w:r>
        <w:rPr>
          <w:b w:val="1"/>
          <w:bCs w:val="1"/>
          <w:u w:val="single"/>
          <w:rtl w:val="0"/>
          <w:lang w:val="it-IT"/>
        </w:rPr>
        <w:t>PROGETTO DI TIROCINIO</w:t>
      </w:r>
      <w:r>
        <w:rPr>
          <w:b w:val="1"/>
          <w:bCs w:val="1"/>
          <w:u w:val="single"/>
          <w:rtl w:val="0"/>
          <w:lang w:val="it-IT"/>
        </w:rPr>
        <w:t xml:space="preserve"> PRATICO VALUTATIVO</w:t>
      </w:r>
    </w:p>
    <w:p>
      <w:pPr>
        <w:pStyle w:val="Corpo del testo 3"/>
        <w:rPr>
          <w:sz w:val="20"/>
          <w:szCs w:val="20"/>
        </w:rPr>
      </w:pPr>
      <w:r>
        <w:rPr>
          <w:rtl w:val="0"/>
          <w:lang w:val="it-IT"/>
        </w:rPr>
        <w:t>(una copia per ciascun</w:t>
      </w:r>
      <w:r>
        <w:rPr>
          <w:rtl w:val="0"/>
          <w:lang w:val="it-IT"/>
        </w:rPr>
        <w:t xml:space="preserve"> settore </w:t>
      </w:r>
      <w:r>
        <w:rPr>
          <w:rtl w:val="0"/>
          <w:lang w:val="it-IT"/>
        </w:rPr>
        <w:t>di intervento</w:t>
      </w:r>
      <w:r>
        <w:rPr>
          <w:rtl w:val="0"/>
          <w:lang w:val="it-IT"/>
        </w:rPr>
        <w:t xml:space="preserve"> o sede operativa</w:t>
      </w:r>
      <w:r>
        <w:rPr>
          <w:rtl w:val="0"/>
          <w:lang w:val="it-IT"/>
        </w:rPr>
        <w:t>)</w:t>
      </w:r>
    </w:p>
    <w:p>
      <w:pPr>
        <w:pStyle w:val="Normale"/>
        <w:jc w:val="center"/>
        <w:rPr>
          <w:b w:val="1"/>
          <w:bCs w:val="1"/>
          <w:sz w:val="20"/>
          <w:szCs w:val="20"/>
          <w:u w:val="single"/>
        </w:rPr>
      </w:pPr>
    </w:p>
    <w:p>
      <w:pPr>
        <w:pStyle w:val="Normale"/>
        <w:jc w:val="center"/>
        <w:rPr>
          <w:b w:val="1"/>
          <w:bCs w:val="1"/>
          <w:u w:val="single"/>
        </w:rPr>
      </w:pPr>
    </w:p>
    <w:p>
      <w:pPr>
        <w:pStyle w:val="Di default"/>
        <w:bidi w:val="0"/>
        <w:spacing w:before="0" w:line="240" w:lineRule="auto"/>
        <w:ind w:left="0" w:right="0" w:firstLine="0"/>
        <w:jc w:val="both"/>
        <w:rPr>
          <w:rFonts w:ascii="Times New Roman" w:cs="Times New Roman" w:hAnsi="Times New Roman" w:eastAsia="Times New Roman"/>
          <w:b w:val="1"/>
          <w:bCs w:val="1"/>
          <w:u w:color="000000"/>
          <w:rtl w:val="0"/>
          <w:lang w:val="it-IT"/>
        </w:rPr>
      </w:pPr>
      <w:r>
        <w:rPr>
          <w:rFonts w:ascii="Times New Roman" w:hAnsi="Times New Roman"/>
          <w:b w:val="1"/>
          <w:bCs w:val="1"/>
          <w:u w:color="000000"/>
          <w:rtl w:val="0"/>
          <w:lang w:val="it-IT"/>
        </w:rPr>
        <w:t>OBIETTIVI GENERALI</w:t>
      </w: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u w:color="000000"/>
          <w:rtl w:val="0"/>
          <w:lang w:val="it-IT"/>
        </w:rPr>
        <w:t>Secondo l</w:t>
      </w:r>
      <w:r>
        <w:rPr>
          <w:rFonts w:ascii="Times New Roman" w:hAnsi="Times New Roman" w:hint="default"/>
          <w:u w:color="000000"/>
          <w:rtl w:val="0"/>
          <w:lang w:val="it-IT"/>
        </w:rPr>
        <w:t>’</w:t>
      </w:r>
      <w:r>
        <w:rPr>
          <w:rFonts w:ascii="Times New Roman" w:hAnsi="Times New Roman"/>
          <w:u w:color="000000"/>
          <w:rtl w:val="0"/>
          <w:lang w:val="it-IT"/>
        </w:rPr>
        <w:t xml:space="preserve">art. 2, c.10 del Decreto Interministeriale n. 654/2022 il TPV deve rendere possibile, o almeno facilitare, il conseguimento delle competenze finalizzate: </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alla valutazione del caso;</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all</w:t>
      </w:r>
      <w:r>
        <w:rPr>
          <w:rFonts w:ascii="Times New Roman" w:hAnsi="Times New Roman" w:hint="default"/>
          <w:u w:color="000000"/>
          <w:rtl w:val="0"/>
          <w:lang w:val="it-IT"/>
        </w:rPr>
        <w:t>’</w:t>
      </w:r>
      <w:r>
        <w:rPr>
          <w:rFonts w:ascii="Times New Roman" w:hAnsi="Times New Roman"/>
          <w:u w:color="000000"/>
          <w:rtl w:val="0"/>
          <w:lang w:val="it-IT"/>
        </w:rPr>
        <w:t>uso appropriato degli strumenti e delle tecniche psicologiche per la raccolta di informazioni per effettuare un</w:t>
      </w:r>
      <w:r>
        <w:rPr>
          <w:rFonts w:ascii="Times New Roman" w:hAnsi="Times New Roman" w:hint="default"/>
          <w:u w:color="000000"/>
          <w:rtl w:val="0"/>
          <w:lang w:val="it-IT"/>
        </w:rPr>
        <w:t>’</w:t>
      </w:r>
      <w:r>
        <w:rPr>
          <w:rFonts w:ascii="Times New Roman" w:hAnsi="Times New Roman"/>
          <w:u w:color="000000"/>
          <w:rtl w:val="0"/>
          <w:lang w:val="it-IT"/>
        </w:rPr>
        <w:t>analisi del caso e del contesto;</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alla predisposizione di un intervento professionale teoricamente fondato e basato sulle evidenze;</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alla valutazione di processo e di esito dell</w:t>
      </w:r>
      <w:r>
        <w:rPr>
          <w:rFonts w:ascii="Times New Roman" w:hAnsi="Times New Roman" w:hint="default"/>
          <w:u w:color="000000"/>
          <w:rtl w:val="0"/>
          <w:lang w:val="it-IT"/>
        </w:rPr>
        <w:t>’</w:t>
      </w:r>
      <w:r>
        <w:rPr>
          <w:rFonts w:ascii="Times New Roman" w:hAnsi="Times New Roman"/>
          <w:u w:color="000000"/>
          <w:rtl w:val="0"/>
          <w:lang w:val="it-IT"/>
        </w:rPr>
        <w:t>intervento;</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alla redazione di un report;</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alla restituzione a paziente/cliente/utente/istituzione/organizzazione;</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allo stabilire adeguate relazioni con pazienti/clienti/utenti/istituzioni/organizzazioni;</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 xml:space="preserve">allo stabilire adeguate relazioni con i colleghi; </w:t>
      </w:r>
    </w:p>
    <w:p>
      <w:pPr>
        <w:pStyle w:val="Di default"/>
        <w:numPr>
          <w:ilvl w:val="0"/>
          <w:numId w:val="2"/>
        </w:numPr>
        <w:bidi w:val="0"/>
        <w:spacing w:before="0" w:line="240" w:lineRule="auto"/>
        <w:ind w:right="0"/>
        <w:jc w:val="both"/>
        <w:rPr>
          <w:rFonts w:ascii="Times New Roman" w:hAnsi="Times New Roman"/>
          <w:u w:color="000000"/>
          <w:rtl w:val="0"/>
          <w:lang w:val="it-IT"/>
        </w:rPr>
      </w:pPr>
      <w:r>
        <w:rPr>
          <w:rFonts w:ascii="Times New Roman" w:hAnsi="Times New Roman"/>
          <w:u w:color="000000"/>
          <w:rtl w:val="0"/>
          <w:lang w:val="it-IT"/>
        </w:rPr>
        <w:t>alla comprensione dei profili giuridici/etico/deontologici della professione, nonch</w:t>
      </w:r>
      <w:r>
        <w:rPr>
          <w:rFonts w:ascii="Times New Roman" w:hAnsi="Times New Roman" w:hint="default"/>
          <w:u w:color="000000"/>
          <w:rtl w:val="0"/>
          <w:lang w:val="it-IT"/>
        </w:rPr>
        <w:t xml:space="preserve">é </w:t>
      </w:r>
      <w:r>
        <w:rPr>
          <w:rFonts w:ascii="Times New Roman" w:hAnsi="Times New Roman"/>
          <w:u w:color="000000"/>
          <w:rtl w:val="0"/>
          <w:lang w:val="it-IT"/>
        </w:rPr>
        <w:t>dei loro possibili conflitti.</w:t>
      </w: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b w:val="1"/>
          <w:bCs w:val="1"/>
          <w:u w:color="000000"/>
          <w:rtl w:val="0"/>
          <w:lang w:val="it-IT"/>
        </w:rPr>
        <w:t xml:space="preserve">OBIETTIVI FORMATIVI </w:t>
      </w:r>
      <w:r>
        <w:rPr>
          <w:rFonts w:ascii="Times New Roman" w:hAnsi="Times New Roman"/>
          <w:b w:val="1"/>
          <w:bCs w:val="1"/>
          <w:u w:color="000000"/>
          <w:rtl w:val="0"/>
          <w:lang w:val="it-IT"/>
        </w:rPr>
        <w:t>SPECIFICI</w:t>
      </w:r>
      <w:r>
        <w:rPr>
          <w:rFonts w:ascii="Times New Roman" w:hAnsi="Times New Roman"/>
          <w:u w:color="000000"/>
          <w:rtl w:val="0"/>
          <w:lang w:val="it-IT"/>
        </w:rPr>
        <w:t xml:space="preserve"> </w:t>
      </w:r>
      <w:r>
        <w:rPr>
          <w:rFonts w:ascii="Times New Roman" w:hAnsi="Times New Roman"/>
          <w:b w:val="1"/>
          <w:bCs w:val="1"/>
          <w:u w:color="000000"/>
          <w:rtl w:val="0"/>
          <w:lang w:val="it-IT"/>
        </w:rPr>
        <w:t>/ COMPETENZE SPECIFICHE ATTESE</w:t>
      </w:r>
    </w:p>
    <w:p>
      <w:pPr>
        <w:pStyle w:val="Di default"/>
        <w:bidi w:val="0"/>
        <w:spacing w:before="0" w:line="240" w:lineRule="auto"/>
        <w:ind w:left="0" w:right="0" w:firstLine="0"/>
        <w:jc w:val="both"/>
        <w:rPr>
          <w:rFonts w:ascii="Times New Roman" w:cs="Times New Roman" w:hAnsi="Times New Roman" w:eastAsia="Times New Roman"/>
          <w:i w:val="1"/>
          <w:iCs w:val="1"/>
          <w:sz w:val="20"/>
          <w:szCs w:val="20"/>
          <w:u w:color="000000"/>
          <w:rtl w:val="0"/>
          <w:lang w:val="it-IT"/>
        </w:rPr>
      </w:pPr>
      <w:r>
        <w:rPr>
          <w:rFonts w:ascii="Times New Roman" w:hAnsi="Times New Roman"/>
          <w:i w:val="1"/>
          <w:iCs w:val="1"/>
          <w:sz w:val="20"/>
          <w:szCs w:val="20"/>
          <w:u w:color="000000"/>
          <w:rtl w:val="0"/>
          <w:lang w:val="it-IT"/>
        </w:rPr>
        <w:t>(cosa il tirocinante apprender</w:t>
      </w:r>
      <w:r>
        <w:rPr>
          <w:rFonts w:ascii="Times New Roman" w:hAnsi="Times New Roman" w:hint="default"/>
          <w:i w:val="1"/>
          <w:iCs w:val="1"/>
          <w:sz w:val="20"/>
          <w:szCs w:val="20"/>
          <w:u w:color="000000"/>
          <w:rtl w:val="0"/>
          <w:lang w:val="it-IT"/>
        </w:rPr>
        <w:t xml:space="preserve">à </w:t>
      </w:r>
      <w:r>
        <w:rPr>
          <w:rFonts w:ascii="Times New Roman" w:hAnsi="Times New Roman"/>
          <w:i w:val="1"/>
          <w:iCs w:val="1"/>
          <w:sz w:val="20"/>
          <w:szCs w:val="20"/>
          <w:u w:color="000000"/>
          <w:rtl w:val="0"/>
          <w:lang w:val="it-IT"/>
        </w:rPr>
        <w:t xml:space="preserve">durante il </w:t>
      </w:r>
      <w:r>
        <w:rPr>
          <w:rFonts w:ascii="Times New Roman" w:hAnsi="Times New Roman"/>
          <w:i w:val="1"/>
          <w:iCs w:val="1"/>
          <w:sz w:val="20"/>
          <w:szCs w:val="20"/>
          <w:u w:color="000000"/>
          <w:rtl w:val="0"/>
          <w:lang w:val="it-IT"/>
        </w:rPr>
        <w:t>periodo</w:t>
      </w:r>
      <w:r>
        <w:rPr>
          <w:rFonts w:ascii="Times New Roman" w:hAnsi="Times New Roman"/>
          <w:i w:val="1"/>
          <w:iCs w:val="1"/>
          <w:sz w:val="20"/>
          <w:szCs w:val="20"/>
          <w:u w:color="000000"/>
          <w:rtl w:val="0"/>
          <w:lang w:val="it-IT"/>
        </w:rPr>
        <w:t xml:space="preserve"> di </w:t>
      </w:r>
      <w:r>
        <w:rPr>
          <w:rFonts w:ascii="Times New Roman" w:hAnsi="Times New Roman"/>
          <w:i w:val="1"/>
          <w:iCs w:val="1"/>
          <w:sz w:val="20"/>
          <w:szCs w:val="20"/>
          <w:u w:color="000000"/>
          <w:rtl w:val="0"/>
          <w:lang w:val="it-IT"/>
        </w:rPr>
        <w:t>TPV</w:t>
      </w:r>
      <w:r>
        <w:rPr>
          <w:rFonts w:ascii="Times New Roman" w:hAnsi="Times New Roman"/>
          <w:i w:val="1"/>
          <w:iCs w:val="1"/>
          <w:sz w:val="20"/>
          <w:szCs w:val="20"/>
          <w:u w:color="000000"/>
          <w:rtl w:val="0"/>
          <w:lang w:val="it-IT"/>
        </w:rPr>
        <w:t xml:space="preserve"> svolto nella struttura)</w:t>
      </w:r>
    </w:p>
    <w:p>
      <w:pPr>
        <w:pStyle w:val="Normale"/>
        <w:jc w:val="both"/>
      </w:pPr>
      <w:r>
        <w:rPr>
          <w:rtl w:val="0"/>
          <w:lang w:val="it-IT"/>
        </w:rPr>
        <w:t>________________________________________________________________________________</w:t>
      </w:r>
    </w:p>
    <w:p>
      <w:pPr>
        <w:pStyle w:val="Normale"/>
        <w:jc w:val="both"/>
      </w:pPr>
      <w:r>
        <w:rPr>
          <w:rtl w:val="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e"/>
        <w:jc w:val="both"/>
        <w:rPr>
          <w:b w:val="1"/>
          <w:bCs w:val="1"/>
        </w:rPr>
      </w:pP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b w:val="1"/>
          <w:bCs w:val="1"/>
          <w:u w:color="000000"/>
          <w:rtl w:val="0"/>
          <w:lang w:val="it-IT"/>
        </w:rPr>
        <w:t>PRINCIPALI ATTIVIT</w:t>
      </w:r>
      <w:r>
        <w:rPr>
          <w:rFonts w:ascii="Times New Roman" w:hAnsi="Times New Roman" w:hint="default"/>
          <w:b w:val="1"/>
          <w:bCs w:val="1"/>
          <w:u w:color="000000"/>
          <w:rtl w:val="0"/>
          <w:lang w:val="it-IT"/>
        </w:rPr>
        <w:t>À</w:t>
      </w:r>
      <w:r>
        <w:rPr>
          <w:rFonts w:ascii="Times New Roman" w:hAnsi="Times New Roman"/>
          <w:u w:color="000000"/>
          <w:rtl w:val="0"/>
          <w:lang w:val="it-IT"/>
        </w:rPr>
        <w:t xml:space="preserve"> </w:t>
      </w:r>
    </w:p>
    <w:p>
      <w:pPr>
        <w:pStyle w:val="Di default"/>
        <w:bidi w:val="0"/>
        <w:spacing w:before="0" w:line="240" w:lineRule="auto"/>
        <w:ind w:left="0" w:right="0" w:firstLine="0"/>
        <w:jc w:val="both"/>
        <w:rPr>
          <w:rFonts w:ascii="Times New Roman" w:cs="Times New Roman" w:hAnsi="Times New Roman" w:eastAsia="Times New Roman"/>
          <w:i w:val="1"/>
          <w:iCs w:val="1"/>
          <w:sz w:val="20"/>
          <w:szCs w:val="20"/>
          <w:u w:color="000000"/>
          <w:rtl w:val="0"/>
          <w:lang w:val="it-IT"/>
        </w:rPr>
      </w:pPr>
      <w:r>
        <w:rPr>
          <w:rFonts w:ascii="Times New Roman" w:hAnsi="Times New Roman"/>
          <w:sz w:val="20"/>
          <w:szCs w:val="20"/>
          <w:u w:color="000000"/>
          <w:rtl w:val="0"/>
          <w:lang w:val="it-IT"/>
        </w:rPr>
        <w:t>(</w:t>
      </w:r>
      <w:r>
        <w:rPr>
          <w:rFonts w:ascii="Times New Roman" w:hAnsi="Times New Roman"/>
          <w:i w:val="1"/>
          <w:iCs w:val="1"/>
          <w:sz w:val="20"/>
          <w:szCs w:val="20"/>
          <w:u w:color="000000"/>
          <w:rtl w:val="0"/>
          <w:lang w:val="it-IT"/>
        </w:rPr>
        <w:t xml:space="preserve">far riferimento ai </w:t>
      </w:r>
      <w:r>
        <w:rPr>
          <w:rFonts w:ascii="Times New Roman" w:hAnsi="Times New Roman" w:hint="default"/>
          <w:i w:val="1"/>
          <w:iCs w:val="1"/>
          <w:sz w:val="20"/>
          <w:szCs w:val="20"/>
          <w:u w:color="000000"/>
          <w:rtl w:val="0"/>
          <w:lang w:val="it-IT"/>
        </w:rPr>
        <w:t>“</w:t>
      </w:r>
      <w:r>
        <w:rPr>
          <w:rFonts w:ascii="Times New Roman" w:hAnsi="Times New Roman"/>
          <w:i w:val="1"/>
          <w:iCs w:val="1"/>
          <w:sz w:val="20"/>
          <w:szCs w:val="20"/>
          <w:u w:color="000000"/>
          <w:rtl w:val="0"/>
          <w:lang w:val="it-IT"/>
        </w:rPr>
        <w:t>Contenuti generali da inserire nei progetti di tirocinio professionalizzante</w:t>
      </w:r>
      <w:r>
        <w:rPr>
          <w:rFonts w:ascii="Times New Roman" w:hAnsi="Times New Roman" w:hint="default"/>
          <w:i w:val="1"/>
          <w:iCs w:val="1"/>
          <w:sz w:val="20"/>
          <w:szCs w:val="20"/>
          <w:u w:color="000000"/>
          <w:rtl w:val="0"/>
          <w:lang w:val="it-IT"/>
        </w:rPr>
        <w:t xml:space="preserve">” </w:t>
      </w:r>
      <w:r>
        <w:rPr>
          <w:rFonts w:ascii="Times New Roman" w:hAnsi="Times New Roman"/>
          <w:i w:val="1"/>
          <w:iCs w:val="1"/>
          <w:sz w:val="20"/>
          <w:szCs w:val="20"/>
          <w:u w:color="000000"/>
          <w:rtl w:val="0"/>
          <w:lang w:val="it-IT"/>
        </w:rPr>
        <w:t>di cui all</w:t>
      </w:r>
      <w:r>
        <w:rPr>
          <w:rFonts w:ascii="Times New Roman" w:hAnsi="Times New Roman" w:hint="default"/>
          <w:i w:val="1"/>
          <w:iCs w:val="1"/>
          <w:sz w:val="20"/>
          <w:szCs w:val="20"/>
          <w:u w:color="000000"/>
          <w:rtl w:val="0"/>
          <w:lang w:val="it-IT"/>
        </w:rPr>
        <w:t>’</w:t>
      </w:r>
      <w:r>
        <w:rPr>
          <w:rFonts w:ascii="Times New Roman" w:hAnsi="Times New Roman"/>
          <w:i w:val="1"/>
          <w:iCs w:val="1"/>
          <w:sz w:val="20"/>
          <w:szCs w:val="20"/>
          <w:u w:color="000000"/>
          <w:rtl w:val="0"/>
          <w:lang w:val="it-IT"/>
        </w:rPr>
        <w:t xml:space="preserve">Allegato 2 delle </w:t>
      </w:r>
      <w:r>
        <w:rPr>
          <w:rFonts w:ascii="Times New Roman" w:hAnsi="Times New Roman" w:hint="default"/>
          <w:i w:val="1"/>
          <w:iCs w:val="1"/>
          <w:sz w:val="20"/>
          <w:szCs w:val="20"/>
          <w:u w:color="000000"/>
          <w:rtl w:val="0"/>
          <w:lang w:val="it-IT"/>
        </w:rPr>
        <w:t>“</w:t>
      </w:r>
      <w:r>
        <w:rPr>
          <w:rFonts w:ascii="Times New Roman" w:hAnsi="Times New Roman"/>
          <w:i w:val="1"/>
          <w:iCs w:val="1"/>
          <w:sz w:val="20"/>
          <w:szCs w:val="20"/>
          <w:u w:color="000000"/>
          <w:rtl w:val="0"/>
          <w:lang w:val="it-IT"/>
        </w:rPr>
        <w:t>Linee di indirizzo sui tirocini professionalizzanti nella LM-51 e sulla loro valutazione</w:t>
      </w:r>
      <w:r>
        <w:rPr>
          <w:rFonts w:ascii="Times New Roman" w:hAnsi="Times New Roman" w:hint="default"/>
          <w:i w:val="1"/>
          <w:iCs w:val="1"/>
          <w:sz w:val="20"/>
          <w:szCs w:val="20"/>
          <w:u w:color="000000"/>
          <w:rtl w:val="0"/>
          <w:lang w:val="it-IT"/>
        </w:rPr>
        <w:t>”</w:t>
      </w:r>
      <w:r>
        <w:rPr>
          <w:rFonts w:ascii="Times New Roman" w:hAnsi="Times New Roman"/>
          <w:i w:val="1"/>
          <w:iCs w:val="1"/>
          <w:sz w:val="20"/>
          <w:szCs w:val="20"/>
          <w:u w:color="000000"/>
          <w:rtl w:val="0"/>
          <w:lang w:val="it-IT"/>
        </w:rPr>
        <w:t>)</w:t>
      </w: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u w:color="000000"/>
          <w:rtl w:val="0"/>
          <w:lang w:val="it-IT"/>
        </w:rPr>
        <w:t>________________________________________________________________________________</w:t>
      </w: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u w:color="000000"/>
          <w:rtl w:val="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e"/>
        <w:jc w:val="both"/>
        <w:rPr>
          <w:b w:val="1"/>
          <w:bCs w:val="1"/>
        </w:rPr>
      </w:pPr>
    </w:p>
    <w:p>
      <w:pPr>
        <w:pStyle w:val="Normale"/>
        <w:jc w:val="both"/>
        <w:rPr>
          <w:b w:val="1"/>
          <w:bCs w:val="1"/>
        </w:rPr>
      </w:pPr>
    </w:p>
    <w:p>
      <w:pPr>
        <w:pStyle w:val="Normale"/>
        <w:jc w:val="both"/>
        <w:rPr>
          <w:b w:val="1"/>
          <w:bCs w:val="1"/>
        </w:rPr>
      </w:pPr>
      <w:r>
        <w:rPr>
          <w:b w:val="1"/>
          <w:bCs w:val="1"/>
          <w:rtl w:val="0"/>
          <w:lang w:val="it-IT"/>
        </w:rPr>
        <w:t>ATTIVIT</w:t>
      </w:r>
      <w:r>
        <w:rPr>
          <w:b w:val="1"/>
          <w:bCs w:val="1"/>
          <w:rtl w:val="0"/>
          <w:lang w:val="it-IT"/>
        </w:rPr>
        <w:t xml:space="preserve">À </w:t>
      </w:r>
      <w:r>
        <w:rPr>
          <w:b w:val="1"/>
          <w:bCs w:val="1"/>
          <w:rtl w:val="0"/>
          <w:lang w:val="it-IT"/>
        </w:rPr>
        <w:t>DI GRUPPO O MOMENTI FORMATIVI</w:t>
      </w:r>
    </w:p>
    <w:p>
      <w:pPr>
        <w:pStyle w:val="Normale"/>
        <w:jc w:val="both"/>
        <w:rPr>
          <w:i w:val="1"/>
          <w:iCs w:val="1"/>
          <w:sz w:val="20"/>
          <w:szCs w:val="20"/>
        </w:rPr>
      </w:pPr>
      <w:r>
        <w:rPr>
          <w:i w:val="1"/>
          <w:iCs w:val="1"/>
          <w:sz w:val="20"/>
          <w:szCs w:val="20"/>
          <w:rtl w:val="0"/>
          <w:lang w:val="it-IT"/>
        </w:rPr>
        <w:t>Laddove le dimensioni dell</w:t>
      </w:r>
      <w:r>
        <w:rPr>
          <w:i w:val="1"/>
          <w:iCs w:val="1"/>
          <w:sz w:val="20"/>
          <w:szCs w:val="20"/>
          <w:rtl w:val="0"/>
          <w:lang w:val="it-IT"/>
        </w:rPr>
        <w:t>’</w:t>
      </w:r>
      <w:r>
        <w:rPr>
          <w:i w:val="1"/>
          <w:iCs w:val="1"/>
          <w:sz w:val="20"/>
          <w:szCs w:val="20"/>
          <w:rtl w:val="0"/>
          <w:lang w:val="it-IT"/>
        </w:rPr>
        <w:t>Ente/Azienda siano tali da accogliere un numero rilevante di tirocinanti si possono prevedere anche gruppi di discussione e rielaborazione della pratica del tirocinio, attivati su precisa responsabilit</w:t>
      </w:r>
      <w:r>
        <w:rPr>
          <w:i w:val="1"/>
          <w:iCs w:val="1"/>
          <w:sz w:val="20"/>
          <w:szCs w:val="20"/>
          <w:rtl w:val="0"/>
          <w:lang w:val="it-IT"/>
        </w:rPr>
        <w:t xml:space="preserve">à </w:t>
      </w:r>
      <w:r>
        <w:rPr>
          <w:i w:val="1"/>
          <w:iCs w:val="1"/>
          <w:sz w:val="20"/>
          <w:szCs w:val="20"/>
          <w:rtl w:val="0"/>
          <w:lang w:val="it-IT"/>
        </w:rPr>
        <w:t>del tutor, fermo restando la individualizzazione della supervisione e della valutazione. I gruppi potranno essere condotti da uno psicologo diverso dal tutor (interno o esterno alla struttura), ma avente gli stessi requisiti del tutor, individuato dall</w:t>
      </w:r>
      <w:r>
        <w:rPr>
          <w:i w:val="1"/>
          <w:iCs w:val="1"/>
          <w:sz w:val="20"/>
          <w:szCs w:val="20"/>
          <w:rtl w:val="0"/>
          <w:lang w:val="it-IT"/>
        </w:rPr>
        <w:t>’</w:t>
      </w:r>
      <w:r>
        <w:rPr>
          <w:i w:val="1"/>
          <w:iCs w:val="1"/>
          <w:sz w:val="20"/>
          <w:szCs w:val="20"/>
          <w:rtl w:val="0"/>
          <w:lang w:val="it-IT"/>
        </w:rPr>
        <w:t>Ente/Azienda ospitante. Queste attivit</w:t>
      </w:r>
      <w:r>
        <w:rPr>
          <w:i w:val="1"/>
          <w:iCs w:val="1"/>
          <w:sz w:val="20"/>
          <w:szCs w:val="20"/>
          <w:rtl w:val="0"/>
          <w:lang w:val="it-IT"/>
        </w:rPr>
        <w:t xml:space="preserve">à </w:t>
      </w:r>
      <w:r>
        <w:rPr>
          <w:i w:val="1"/>
          <w:iCs w:val="1"/>
          <w:sz w:val="20"/>
          <w:szCs w:val="20"/>
          <w:rtl w:val="0"/>
          <w:lang w:val="it-IT"/>
        </w:rPr>
        <w:t>potranno essere integrate da momenti formativi, rivolti a tutti i tirocinanti dell</w:t>
      </w:r>
      <w:r>
        <w:rPr>
          <w:i w:val="1"/>
          <w:iCs w:val="1"/>
          <w:sz w:val="20"/>
          <w:szCs w:val="20"/>
          <w:rtl w:val="0"/>
          <w:lang w:val="it-IT"/>
        </w:rPr>
        <w:t>’</w:t>
      </w:r>
      <w:r>
        <w:rPr>
          <w:i w:val="1"/>
          <w:iCs w:val="1"/>
          <w:sz w:val="20"/>
          <w:szCs w:val="20"/>
          <w:rtl w:val="0"/>
          <w:lang w:val="it-IT"/>
        </w:rPr>
        <w:t>Ente/Azienda, che abbiano per oggetto tematiche teoriche, metodologiche, deontologiche di carattere generale. Tali momenti formativi potranno essere condotti da uno psicologo avente gli stessi requisiti del tutor, interno od esterno alla struttura. L</w:t>
      </w:r>
      <w:r>
        <w:rPr>
          <w:i w:val="1"/>
          <w:iCs w:val="1"/>
          <w:sz w:val="20"/>
          <w:szCs w:val="20"/>
          <w:rtl w:val="0"/>
          <w:lang w:val="it-IT"/>
        </w:rPr>
        <w:t>’</w:t>
      </w:r>
      <w:r>
        <w:rPr>
          <w:i w:val="1"/>
          <w:iCs w:val="1"/>
          <w:sz w:val="20"/>
          <w:szCs w:val="20"/>
          <w:rtl w:val="0"/>
          <w:lang w:val="it-IT"/>
        </w:rPr>
        <w:t>eventuale inserimento del singolo tirocinante in questo tipo di attivit</w:t>
      </w:r>
      <w:r>
        <w:rPr>
          <w:i w:val="1"/>
          <w:iCs w:val="1"/>
          <w:sz w:val="20"/>
          <w:szCs w:val="20"/>
          <w:rtl w:val="0"/>
          <w:lang w:val="it-IT"/>
        </w:rPr>
        <w:t xml:space="preserve">à </w:t>
      </w:r>
      <w:r>
        <w:rPr>
          <w:i w:val="1"/>
          <w:iCs w:val="1"/>
          <w:sz w:val="20"/>
          <w:szCs w:val="20"/>
          <w:rtl w:val="0"/>
          <w:lang w:val="it-IT"/>
        </w:rPr>
        <w:t>(gruppi e momenti formativi) deve essere esplicitamente indicata nel progetto formativo individuale.</w:t>
      </w:r>
    </w:p>
    <w:p>
      <w:pPr>
        <w:pStyle w:val="Normale"/>
        <w:jc w:val="both"/>
        <w:rPr>
          <w:i w:val="1"/>
          <w:iCs w:val="1"/>
          <w:sz w:val="22"/>
          <w:szCs w:val="22"/>
        </w:rPr>
      </w:pPr>
    </w:p>
    <w:p>
      <w:pPr>
        <w:pStyle w:val="Normale"/>
        <w:jc w:val="both"/>
        <w:rPr>
          <w:sz w:val="22"/>
          <w:szCs w:val="22"/>
          <w:u w:val="single"/>
        </w:rPr>
      </w:pPr>
      <w:r>
        <w:rPr>
          <w:sz w:val="22"/>
          <w:szCs w:val="22"/>
          <w:u w:val="single"/>
          <w:rtl w:val="0"/>
          <w:lang w:val="it-IT"/>
        </w:rPr>
        <w:t>INDICARE LA POSSIBILIT</w:t>
      </w:r>
      <w:r>
        <w:rPr>
          <w:sz w:val="22"/>
          <w:szCs w:val="22"/>
          <w:u w:val="single"/>
          <w:rtl w:val="0"/>
          <w:lang w:val="it-IT"/>
        </w:rPr>
        <w:t>À</w:t>
      </w:r>
      <w:r>
        <w:rPr>
          <w:sz w:val="22"/>
          <w:szCs w:val="22"/>
          <w:u w:val="single"/>
          <w:rtl w:val="0"/>
          <w:lang w:val="it-IT"/>
        </w:rPr>
        <w:t>/INTENZIONE DI ORGANIZZAZIONE DI GRUPPI DI DISCUSSIONE E RIELABORAZIONE DELLA PRATICA DEL TIROCINIO, DESCRIVENDONE L</w:t>
      </w:r>
      <w:r>
        <w:rPr>
          <w:sz w:val="22"/>
          <w:szCs w:val="22"/>
          <w:u w:val="single"/>
          <w:rtl w:val="0"/>
          <w:lang w:val="it-IT"/>
        </w:rPr>
        <w:t>’</w:t>
      </w:r>
      <w:r>
        <w:rPr>
          <w:sz w:val="22"/>
          <w:szCs w:val="22"/>
          <w:u w:val="single"/>
          <w:rtl w:val="0"/>
          <w:lang w:val="it-IT"/>
        </w:rPr>
        <w:t>ORGANIZZAZIONE E INDICANDO SE SARANNO CONDOTTI DA TUTOR INTERNI O ESTERNI ALLA STRUTTURA</w:t>
      </w:r>
    </w:p>
    <w:p>
      <w:pPr>
        <w:pStyle w:val="Normale"/>
        <w:jc w:val="both"/>
        <w:rPr>
          <w:sz w:val="22"/>
          <w:szCs w:val="22"/>
        </w:rPr>
      </w:pP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u w:color="000000"/>
          <w:rtl w:val="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u w:val="single"/>
        </w:rPr>
      </w:pPr>
      <w:r>
        <w:rPr>
          <w:sz w:val="22"/>
          <w:szCs w:val="22"/>
          <w:u w:val="single"/>
          <w:rtl w:val="0"/>
          <w:lang w:val="it-IT"/>
        </w:rPr>
        <w:t>INDICARE LA POSSIBILIT</w:t>
      </w:r>
      <w:r>
        <w:rPr>
          <w:sz w:val="22"/>
          <w:szCs w:val="22"/>
          <w:u w:val="single"/>
          <w:rtl w:val="0"/>
          <w:lang w:val="it-IT"/>
        </w:rPr>
        <w:t>À</w:t>
      </w:r>
      <w:r>
        <w:rPr>
          <w:sz w:val="22"/>
          <w:szCs w:val="22"/>
          <w:u w:val="single"/>
          <w:rtl w:val="0"/>
          <w:lang w:val="it-IT"/>
        </w:rPr>
        <w:t>/INTENZIONE DI ORGANIZZAZIONE MOMENTI FORMATIVI, INDICANDONE LE TEMATICHE, DESCRIVENDONE L</w:t>
      </w:r>
      <w:r>
        <w:rPr>
          <w:sz w:val="22"/>
          <w:szCs w:val="22"/>
          <w:u w:val="single"/>
          <w:rtl w:val="0"/>
          <w:lang w:val="it-IT"/>
        </w:rPr>
        <w:t>’</w:t>
      </w:r>
      <w:r>
        <w:rPr>
          <w:sz w:val="22"/>
          <w:szCs w:val="22"/>
          <w:u w:val="single"/>
          <w:rtl w:val="0"/>
          <w:lang w:val="it-IT"/>
        </w:rPr>
        <w:t xml:space="preserve">ORGANIZZAZIONE </w:t>
      </w:r>
      <w:r>
        <w:rPr>
          <w:sz w:val="22"/>
          <w:szCs w:val="22"/>
          <w:u w:val="single"/>
          <w:rtl w:val="0"/>
          <w:lang w:val="it-IT"/>
        </w:rPr>
        <w:t xml:space="preserve">E </w:t>
      </w:r>
      <w:r>
        <w:rPr>
          <w:sz w:val="22"/>
          <w:szCs w:val="22"/>
          <w:u w:val="single"/>
          <w:rtl w:val="0"/>
          <w:lang w:val="it-IT"/>
        </w:rPr>
        <w:t xml:space="preserve">SEGNALANDO </w:t>
      </w:r>
      <w:r>
        <w:rPr>
          <w:sz w:val="22"/>
          <w:szCs w:val="22"/>
          <w:u w:val="single"/>
          <w:rtl w:val="0"/>
          <w:lang w:val="it-IT"/>
        </w:rPr>
        <w:t>SE SARANNO CONDOTTI DA TUTOR INTERNI O ESTERNI ALLA STRUTTURA</w:t>
      </w:r>
    </w:p>
    <w:p>
      <w:pPr>
        <w:pStyle w:val="Normale"/>
        <w:jc w:val="both"/>
        <w:rPr>
          <w:sz w:val="22"/>
          <w:szCs w:val="22"/>
          <w:u w:val="single"/>
        </w:rPr>
      </w:pP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u w:color="000000"/>
          <w:rtl w:val="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e"/>
        <w:jc w:val="both"/>
        <w:rPr>
          <w:b w:val="1"/>
          <w:bCs w:val="1"/>
        </w:rPr>
      </w:pPr>
    </w:p>
    <w:p>
      <w:pPr>
        <w:pStyle w:val="Di default"/>
        <w:keepNext w:val="1"/>
        <w:bidi w:val="0"/>
        <w:spacing w:before="0" w:line="240" w:lineRule="auto"/>
        <w:ind w:left="0" w:right="0" w:firstLine="0"/>
        <w:jc w:val="both"/>
        <w:outlineLvl w:val="0"/>
        <w:rPr>
          <w:rFonts w:ascii="Times New Roman" w:cs="Times New Roman" w:hAnsi="Times New Roman" w:eastAsia="Times New Roman"/>
          <w:b w:val="1"/>
          <w:bCs w:val="1"/>
          <w:u w:color="000000"/>
          <w:rtl w:val="0"/>
          <w:lang w:val="it-IT"/>
        </w:rPr>
      </w:pPr>
    </w:p>
    <w:p>
      <w:pPr>
        <w:pStyle w:val="Di default"/>
        <w:keepNext w:val="1"/>
        <w:bidi w:val="0"/>
        <w:spacing w:before="0" w:line="240" w:lineRule="auto"/>
        <w:ind w:left="0" w:right="0" w:firstLine="0"/>
        <w:jc w:val="both"/>
        <w:outlineLvl w:val="0"/>
        <w:rPr>
          <w:rFonts w:ascii="Times New Roman" w:cs="Times New Roman" w:hAnsi="Times New Roman" w:eastAsia="Times New Roman"/>
          <w:b w:val="1"/>
          <w:bCs w:val="1"/>
          <w:u w:color="000000"/>
          <w:rtl w:val="0"/>
          <w:lang w:val="it-IT"/>
        </w:rPr>
      </w:pPr>
      <w:r>
        <w:rPr>
          <w:rFonts w:ascii="Times New Roman" w:hAnsi="Times New Roman"/>
          <w:b w:val="1"/>
          <w:bCs w:val="1"/>
          <w:u w:color="000000"/>
          <w:rtl w:val="0"/>
          <w:lang w:val="it-IT"/>
        </w:rPr>
        <w:t>FASI E TEMPI PREVISTI PER LO SVOLGIMENTO DELLE ATTIVIT</w:t>
      </w:r>
      <w:r>
        <w:rPr>
          <w:rFonts w:ascii="Times New Roman" w:hAnsi="Times New Roman" w:hint="default"/>
          <w:b w:val="1"/>
          <w:bCs w:val="1"/>
          <w:u w:color="000000"/>
          <w:rtl w:val="0"/>
          <w:lang w:val="it-IT"/>
        </w:rPr>
        <w:t>À</w:t>
      </w:r>
    </w:p>
    <w:p>
      <w:pPr>
        <w:pStyle w:val="Di default"/>
        <w:bidi w:val="0"/>
        <w:spacing w:before="0" w:line="240" w:lineRule="auto"/>
        <w:ind w:left="0" w:right="0" w:firstLine="0"/>
        <w:jc w:val="left"/>
        <w:rPr>
          <w:rFonts w:ascii="Times New Roman" w:cs="Times New Roman" w:hAnsi="Times New Roman" w:eastAsia="Times New Roman"/>
          <w:i w:val="1"/>
          <w:iCs w:val="1"/>
          <w:sz w:val="20"/>
          <w:szCs w:val="20"/>
          <w:u w:color="000000"/>
          <w:rtl w:val="0"/>
          <w:lang w:val="it-IT"/>
        </w:rPr>
      </w:pPr>
      <w:r>
        <w:rPr>
          <w:rFonts w:ascii="Times New Roman" w:hAnsi="Times New Roman"/>
          <w:i w:val="1"/>
          <w:iCs w:val="1"/>
          <w:sz w:val="20"/>
          <w:szCs w:val="20"/>
          <w:u w:color="000000"/>
          <w:rtl w:val="0"/>
          <w:lang w:val="it-IT"/>
        </w:rPr>
        <w:t>Indicare i giorni della settimana e gli orari in cui il tirocinante frequenter</w:t>
      </w:r>
      <w:r>
        <w:rPr>
          <w:rFonts w:ascii="Times New Roman" w:hAnsi="Times New Roman" w:hint="default"/>
          <w:i w:val="1"/>
          <w:iCs w:val="1"/>
          <w:sz w:val="20"/>
          <w:szCs w:val="20"/>
          <w:u w:color="000000"/>
          <w:rtl w:val="0"/>
          <w:lang w:val="it-IT"/>
        </w:rPr>
        <w:t xml:space="preserve">à </w:t>
      </w:r>
      <w:r>
        <w:rPr>
          <w:rFonts w:ascii="Times New Roman" w:hAnsi="Times New Roman"/>
          <w:i w:val="1"/>
          <w:iCs w:val="1"/>
          <w:sz w:val="20"/>
          <w:szCs w:val="20"/>
          <w:u w:color="000000"/>
          <w:rtl w:val="0"/>
          <w:lang w:val="it-IT"/>
        </w:rPr>
        <w:t>la sede del TPV e sar</w:t>
      </w:r>
      <w:r>
        <w:rPr>
          <w:rFonts w:ascii="Times New Roman" w:hAnsi="Times New Roman" w:hint="default"/>
          <w:i w:val="1"/>
          <w:iCs w:val="1"/>
          <w:sz w:val="20"/>
          <w:szCs w:val="20"/>
          <w:u w:color="000000"/>
          <w:rtl w:val="0"/>
          <w:lang w:val="it-IT"/>
        </w:rPr>
        <w:t xml:space="preserve">à </w:t>
      </w:r>
      <w:r>
        <w:rPr>
          <w:rFonts w:ascii="Times New Roman" w:hAnsi="Times New Roman"/>
          <w:i w:val="1"/>
          <w:iCs w:val="1"/>
          <w:sz w:val="20"/>
          <w:szCs w:val="20"/>
          <w:u w:color="000000"/>
          <w:rtl w:val="0"/>
          <w:lang w:val="it-IT"/>
        </w:rPr>
        <w:t>impegnato nelle attivit</w:t>
      </w:r>
      <w:r>
        <w:rPr>
          <w:rFonts w:ascii="Times New Roman" w:hAnsi="Times New Roman" w:hint="default"/>
          <w:i w:val="1"/>
          <w:iCs w:val="1"/>
          <w:sz w:val="20"/>
          <w:szCs w:val="20"/>
          <w:u w:color="000000"/>
          <w:rtl w:val="0"/>
          <w:lang w:val="it-IT"/>
        </w:rPr>
        <w:t xml:space="preserve">à </w:t>
      </w:r>
      <w:r>
        <w:rPr>
          <w:rFonts w:ascii="Times New Roman" w:hAnsi="Times New Roman"/>
          <w:i w:val="1"/>
          <w:iCs w:val="1"/>
          <w:sz w:val="20"/>
          <w:szCs w:val="20"/>
          <w:u w:color="000000"/>
          <w:rtl w:val="0"/>
          <w:lang w:val="it-IT"/>
        </w:rPr>
        <w:t>indicate in precedenza</w:t>
      </w: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u w:color="000000"/>
          <w:rtl w:val="0"/>
          <w:lang w:val="it-IT"/>
        </w:rPr>
        <w:t>________________________________________________________________________________</w:t>
      </w:r>
    </w:p>
    <w:p>
      <w:pPr>
        <w:pStyle w:val="Di default"/>
        <w:bidi w:val="0"/>
        <w:spacing w:before="0" w:line="240" w:lineRule="auto"/>
        <w:ind w:left="0" w:right="0" w:firstLine="0"/>
        <w:jc w:val="both"/>
        <w:rPr>
          <w:rFonts w:ascii="Times New Roman" w:cs="Times New Roman" w:hAnsi="Times New Roman" w:eastAsia="Times New Roman"/>
          <w:u w:color="000000"/>
          <w:rtl w:val="0"/>
          <w:lang w:val="it-IT"/>
        </w:rPr>
      </w:pPr>
      <w:r>
        <w:rPr>
          <w:rFonts w:ascii="Times New Roman" w:hAnsi="Times New Roman"/>
          <w:u w:color="000000"/>
          <w:rtl w:val="0"/>
          <w:lang w:val="it-IT"/>
        </w:rPr>
        <w:t>________________________________________________________________________________________________________________________________________________________________</w:t>
      </w:r>
    </w:p>
    <w:p>
      <w:pPr>
        <w:pStyle w:val="Di default"/>
        <w:bidi w:val="0"/>
        <w:spacing w:before="0" w:line="240" w:lineRule="auto"/>
        <w:ind w:left="0" w:right="0" w:firstLine="0"/>
        <w:jc w:val="both"/>
        <w:rPr>
          <w:rFonts w:ascii="Times New Roman" w:cs="Times New Roman" w:hAnsi="Times New Roman" w:eastAsia="Times New Roman"/>
          <w:i w:val="1"/>
          <w:iCs w:val="1"/>
          <w:sz w:val="20"/>
          <w:szCs w:val="20"/>
          <w:u w:color="000000"/>
          <w:rtl w:val="0"/>
          <w:lang w:val="it-IT"/>
        </w:rPr>
      </w:pPr>
    </w:p>
    <w:p>
      <w:pPr>
        <w:pStyle w:val="Di default"/>
        <w:bidi w:val="0"/>
        <w:spacing w:before="0" w:line="240" w:lineRule="auto"/>
        <w:ind w:left="0" w:right="0" w:firstLine="0"/>
        <w:jc w:val="both"/>
        <w:rPr>
          <w:rFonts w:ascii="Times New Roman" w:cs="Times New Roman" w:hAnsi="Times New Roman" w:eastAsia="Times New Roman"/>
          <w:i w:val="1"/>
          <w:iCs w:val="1"/>
          <w:sz w:val="20"/>
          <w:szCs w:val="20"/>
          <w:u w:color="000000"/>
          <w:rtl w:val="0"/>
          <w:lang w:val="it-IT"/>
        </w:rPr>
      </w:pPr>
      <w:r>
        <w:rPr>
          <w:rFonts w:ascii="Times New Roman" w:hAnsi="Times New Roman"/>
          <w:i w:val="1"/>
          <w:iCs w:val="1"/>
          <w:sz w:val="20"/>
          <w:szCs w:val="20"/>
          <w:u w:color="000000"/>
          <w:rtl w:val="0"/>
          <w:lang w:val="it-IT"/>
        </w:rPr>
        <w:t>Si ricorda</w:t>
      </w:r>
      <w:r>
        <w:rPr>
          <w:rFonts w:ascii="Times New Roman" w:hAnsi="Times New Roman"/>
          <w:i w:val="1"/>
          <w:iCs w:val="1"/>
          <w:sz w:val="20"/>
          <w:szCs w:val="20"/>
          <w:u w:color="000000"/>
          <w:rtl w:val="0"/>
          <w:lang w:val="it-IT"/>
        </w:rPr>
        <w:t xml:space="preserve"> che non </w:t>
      </w:r>
      <w:r>
        <w:rPr>
          <w:rFonts w:ascii="Times New Roman" w:hAnsi="Times New Roman" w:hint="default"/>
          <w:i w:val="1"/>
          <w:iCs w:val="1"/>
          <w:sz w:val="20"/>
          <w:szCs w:val="20"/>
          <w:u w:color="000000"/>
          <w:rtl w:val="0"/>
          <w:lang w:val="it-IT"/>
        </w:rPr>
        <w:t xml:space="preserve">è </w:t>
      </w:r>
      <w:r>
        <w:rPr>
          <w:rFonts w:ascii="Times New Roman" w:hAnsi="Times New Roman"/>
          <w:i w:val="1"/>
          <w:iCs w:val="1"/>
          <w:sz w:val="20"/>
          <w:szCs w:val="20"/>
          <w:u w:color="000000"/>
          <w:rtl w:val="0"/>
          <w:lang w:val="it-IT"/>
        </w:rPr>
        <w:t>possibile superare le 8 ore giornaliere e le 40 ore settimanali</w:t>
      </w:r>
      <w:r>
        <w:rPr>
          <w:rFonts w:ascii="Times New Roman" w:hAnsi="Times New Roman"/>
          <w:i w:val="1"/>
          <w:iCs w:val="1"/>
          <w:sz w:val="20"/>
          <w:szCs w:val="20"/>
          <w:u w:color="000000"/>
          <w:rtl w:val="0"/>
          <w:lang w:val="it-IT"/>
        </w:rPr>
        <w:t xml:space="preserve">; per un a proficua esperienza di TPV </w:t>
      </w:r>
      <w:r>
        <w:rPr>
          <w:rFonts w:ascii="Times New Roman" w:hAnsi="Times New Roman"/>
          <w:i w:val="1"/>
          <w:iCs w:val="1"/>
          <w:sz w:val="20"/>
          <w:szCs w:val="20"/>
          <w:u w:color="000000"/>
          <w:rtl w:val="0"/>
          <w:lang w:val="it-IT"/>
        </w:rPr>
        <w:t xml:space="preserve">si consiglia </w:t>
      </w:r>
      <w:r>
        <w:rPr>
          <w:rFonts w:ascii="Times New Roman" w:hAnsi="Times New Roman"/>
          <w:i w:val="1"/>
          <w:iCs w:val="1"/>
          <w:sz w:val="20"/>
          <w:szCs w:val="20"/>
          <w:u w:color="000000"/>
          <w:rtl w:val="0"/>
          <w:lang w:val="it-IT"/>
        </w:rPr>
        <w:t xml:space="preserve">comunque </w:t>
      </w:r>
      <w:r>
        <w:rPr>
          <w:rFonts w:ascii="Times New Roman" w:hAnsi="Times New Roman"/>
          <w:i w:val="1"/>
          <w:iCs w:val="1"/>
          <w:sz w:val="20"/>
          <w:szCs w:val="20"/>
          <w:u w:color="000000"/>
          <w:rtl w:val="0"/>
          <w:lang w:val="it-IT"/>
        </w:rPr>
        <w:t>di non superare le 6 ore al giorno e le 30 ore a settimana</w:t>
      </w:r>
    </w:p>
    <w:p>
      <w:pPr>
        <w:pStyle w:val="Normale"/>
        <w:jc w:val="both"/>
      </w:pPr>
    </w:p>
    <w:p>
      <w:pPr>
        <w:pStyle w:val="Normale"/>
        <w:jc w:val="both"/>
      </w:pPr>
    </w:p>
    <w:p>
      <w:pPr>
        <w:pStyle w:val="Normale"/>
        <w:jc w:val="both"/>
      </w:pPr>
      <w:r>
        <w:rPr>
          <w:rFonts w:ascii="Arial Unicode MS" w:cs="Arial Unicode MS" w:hAnsi="Arial Unicode MS" w:eastAsia="Arial Unicode MS"/>
          <w:b w:val="0"/>
          <w:bCs w:val="0"/>
          <w:i w:val="0"/>
          <w:iCs w:val="0"/>
        </w:rPr>
        <w:br w:type="page"/>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after="20"/>
        <w:ind w:left="0" w:right="0" w:firstLine="0"/>
        <w:jc w:val="both"/>
        <w:rPr>
          <w:rFonts w:ascii="Times New Roman" w:cs="Times New Roman" w:hAnsi="Times New Roman" w:eastAsia="Times New Roman"/>
          <w:outline w:val="0"/>
          <w:color w:val="004d80"/>
          <w:sz w:val="20"/>
          <w:szCs w:val="20"/>
          <w:u w:color="000000"/>
          <w:rtl w:val="0"/>
          <w:lang w:val="it-IT"/>
          <w14:textOutline w14:w="12700" w14:cap="flat">
            <w14:noFill/>
            <w14:miter w14:lim="400000"/>
          </w14:textOutline>
          <w14:textFill>
            <w14:solidFill>
              <w14:srgbClr w14:val="004D80"/>
            </w14:solidFill>
          </w14:textFill>
        </w:rPr>
      </w:pPr>
      <w:r>
        <w:rPr>
          <w:rFonts w:ascii="Times New Roman" w:hAnsi="Times New Roman"/>
          <w:outline w:val="0"/>
          <w:color w:val="004d80"/>
          <w:sz w:val="18"/>
          <w:szCs w:val="18"/>
          <w:u w:color="000000"/>
          <w:rtl w:val="0"/>
          <w:lang w:val="it-IT"/>
          <w14:textOutline w14:w="12700" w14:cap="flat">
            <w14:noFill/>
            <w14:miter w14:lim="400000"/>
          </w14:textOutline>
          <w14:textFill>
            <w14:solidFill>
              <w14:srgbClr w14:val="004D80"/>
            </w14:solidFill>
          </w14:textFill>
        </w:rPr>
        <w:t xml:space="preserve">Tratto dalle </w:t>
      </w:r>
      <w:r>
        <w:rPr>
          <w:rFonts w:ascii="Times Roman" w:hAnsi="Times Roman" w:hint="default"/>
          <w:i w:val="1"/>
          <w:iCs w:val="1"/>
          <w:outline w:val="0"/>
          <w:color w:val="004d80"/>
          <w:sz w:val="18"/>
          <w:szCs w:val="18"/>
          <w:u w:color="000000"/>
          <w:rtl w:val="0"/>
          <w:lang w:val="it-IT"/>
          <w14:textOutline w14:w="12700" w14:cap="flat">
            <w14:noFill/>
            <w14:miter w14:lim="400000"/>
          </w14:textOutline>
          <w14:textFill>
            <w14:solidFill>
              <w14:srgbClr w14:val="004D80"/>
            </w14:solidFill>
          </w14:textFill>
        </w:rPr>
        <w:t>“</w:t>
      </w:r>
      <w:r>
        <w:rPr>
          <w:rFonts w:ascii="Times Roman" w:hAnsi="Times Roman"/>
          <w:i w:val="1"/>
          <w:iCs w:val="1"/>
          <w:outline w:val="0"/>
          <w:color w:val="004d80"/>
          <w:sz w:val="18"/>
          <w:szCs w:val="18"/>
          <w:u w:color="000000"/>
          <w:rtl w:val="0"/>
          <w:lang w:val="it-IT"/>
          <w14:textOutline w14:w="12700" w14:cap="flat">
            <w14:noFill/>
            <w14:miter w14:lim="400000"/>
          </w14:textOutline>
          <w14:textFill>
            <w14:solidFill>
              <w14:srgbClr w14:val="004D80"/>
            </w14:solidFill>
          </w14:textFill>
        </w:rPr>
        <w:t>Linee di indirizzo sui tirocini professionalizzanti nella LM-51 e sulla loro valutazione</w:t>
      </w:r>
      <w:r>
        <w:rPr>
          <w:rFonts w:ascii="Times Roman" w:hAnsi="Times Roman" w:hint="default"/>
          <w:i w:val="1"/>
          <w:iCs w:val="1"/>
          <w:outline w:val="0"/>
          <w:color w:val="004d80"/>
          <w:sz w:val="18"/>
          <w:szCs w:val="18"/>
          <w:u w:color="000000"/>
          <w:rtl w:val="0"/>
          <w:lang w:val="it-IT"/>
          <w14:textOutline w14:w="12700" w14:cap="flat">
            <w14:noFill/>
            <w14:miter w14:lim="400000"/>
          </w14:textOutline>
          <w14:textFill>
            <w14:solidFill>
              <w14:srgbClr w14:val="004D80"/>
            </w14:solidFill>
          </w14:textFill>
        </w:rPr>
        <w:t>”</w:t>
      </w:r>
      <w:r>
        <w:rPr>
          <w:rFonts w:ascii="Times Roman" w:hAnsi="Times Roman"/>
          <w:outline w:val="0"/>
          <w:color w:val="004d80"/>
          <w:sz w:val="18"/>
          <w:szCs w:val="18"/>
          <w:u w:color="000000"/>
          <w:rtl w:val="0"/>
          <w:lang w:val="it-IT"/>
          <w14:textOutline w14:w="12700" w14:cap="flat">
            <w14:noFill/>
            <w14:miter w14:lim="400000"/>
          </w14:textOutline>
          <w14:textFill>
            <w14:solidFill>
              <w14:srgbClr w14:val="004D80"/>
            </w14:solidFill>
          </w14:textFill>
        </w:rPr>
        <w:t xml:space="preserve"> approvate dal Tavolo Tecnico Ordine-Universit</w:t>
      </w:r>
      <w:r>
        <w:rPr>
          <w:rFonts w:ascii="Times Roman" w:hAnsi="Times Roman" w:hint="default"/>
          <w:outline w:val="0"/>
          <w:color w:val="004d80"/>
          <w:sz w:val="18"/>
          <w:szCs w:val="18"/>
          <w:u w:color="000000"/>
          <w:rtl w:val="0"/>
          <w:lang w:val="it-IT"/>
          <w14:textOutline w14:w="12700" w14:cap="flat">
            <w14:noFill/>
            <w14:miter w14:lim="400000"/>
          </w14:textOutline>
          <w14:textFill>
            <w14:solidFill>
              <w14:srgbClr w14:val="004D80"/>
            </w14:solidFill>
          </w14:textFill>
        </w:rPr>
        <w:t xml:space="preserve">à </w:t>
      </w:r>
      <w:r>
        <w:rPr>
          <w:rFonts w:ascii="Times Roman" w:hAnsi="Times Roman"/>
          <w:outline w:val="0"/>
          <w:color w:val="004d80"/>
          <w:sz w:val="18"/>
          <w:szCs w:val="18"/>
          <w:u w:color="000000"/>
          <w:rtl w:val="0"/>
          <w:lang w:val="it-IT"/>
          <w14:textOutline w14:w="12700" w14:cap="flat">
            <w14:noFill/>
            <w14:miter w14:lim="400000"/>
          </w14:textOutline>
          <w14:textFill>
            <w14:solidFill>
              <w14:srgbClr w14:val="004D80"/>
            </w14:solidFill>
          </w14:textFill>
        </w:rPr>
        <w:t>in data 24 ottobre 2022 e ratificate dalla Conferenza Psicologia Accademica (CPA) e dal CNOP</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after="40"/>
        <w:ind w:left="0" w:right="0" w:firstLine="0"/>
        <w:jc w:val="both"/>
        <w:rPr>
          <w:rFonts w:ascii="Times New Roman" w:cs="Times New Roman" w:hAnsi="Times New Roman" w:eastAsia="Times New Roman"/>
          <w:b w:val="1"/>
          <w:bCs w:val="1"/>
          <w:sz w:val="20"/>
          <w:szCs w:val="20"/>
          <w:u w:color="000000"/>
          <w:rtl w:val="0"/>
          <w:lang w:val="it-IT"/>
          <w14:textOutline w14:w="12700" w14:cap="flat">
            <w14:noFill/>
            <w14:miter w14:lim="400000"/>
          </w14:textOutline>
        </w:rPr>
      </w:pPr>
      <w:r>
        <w:rPr>
          <w:rFonts w:ascii="Times New Roman" w:hAnsi="Times New Roman"/>
          <w:b w:val="1"/>
          <w:bCs w:val="1"/>
          <w:sz w:val="20"/>
          <w:szCs w:val="20"/>
          <w:u w:color="000000"/>
          <w:rtl w:val="0"/>
          <w:lang w:val="it-IT"/>
          <w14:textOutline w14:w="12700" w14:cap="flat">
            <w14:noFill/>
            <w14:miter w14:lim="400000"/>
          </w14:textOutline>
        </w:rPr>
        <w:t>ALLEGATO 1</w:t>
      </w:r>
      <w:r>
        <w:rPr>
          <w:rFonts w:ascii="Times New Roman" w:hAnsi="Times New Roman"/>
          <w:b w:val="1"/>
          <w:bCs w:val="1"/>
          <w:sz w:val="20"/>
          <w:szCs w:val="20"/>
          <w:u w:color="000000"/>
          <w:rtl w:val="0"/>
          <w:lang w:val="it-IT"/>
          <w14:textOutline w14:w="12700" w14:cap="flat">
            <w14:noFill/>
            <w14:miter w14:lim="400000"/>
          </w14:textOutline>
        </w:rPr>
        <w:t xml:space="preserve"> - </w:t>
      </w:r>
      <w:r>
        <w:rPr>
          <w:rFonts w:ascii="Times New Roman" w:hAnsi="Times New Roman"/>
          <w:b w:val="1"/>
          <w:bCs w:val="1"/>
          <w:sz w:val="20"/>
          <w:szCs w:val="20"/>
          <w:u w:color="000000"/>
          <w:rtl w:val="0"/>
          <w:lang w:val="it-IT"/>
          <w14:textOutline w14:w="12700" w14:cap="flat">
            <w14:noFill/>
            <w14:miter w14:lim="400000"/>
          </w14:textOutline>
        </w:rPr>
        <w:t xml:space="preserve">RACCOMANDAZIONI PER GLI ASPETTI DEONTOLOGICI PER I TUTOR E I PRATICANTI DEI TIROCINI PROFESSIONALIZZANTI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line="264" w:lineRule="auto"/>
        <w:ind w:left="0" w:right="0" w:firstLine="0"/>
        <w:jc w:val="both"/>
        <w:rPr>
          <w:rFonts w:ascii="Times New Roman" w:cs="Times New Roman" w:hAnsi="Times New Roman" w:eastAsia="Times New Roman"/>
          <w:sz w:val="20"/>
          <w:szCs w:val="20"/>
          <w:u w:color="000000"/>
          <w:rtl w:val="0"/>
          <w:lang w:val="it-IT"/>
          <w14:textOutline w14:w="12700" w14:cap="flat">
            <w14:noFill/>
            <w14:miter w14:lim="400000"/>
          </w14:textOutline>
        </w:rPr>
      </w:pPr>
      <w:r>
        <w:rPr>
          <w:rFonts w:ascii="Times New Roman" w:hAnsi="Times New Roman"/>
          <w:sz w:val="20"/>
          <w:szCs w:val="20"/>
          <w:u w:color="000000"/>
          <w:rtl w:val="0"/>
          <w:lang w:val="it-IT"/>
          <w14:textOutline w14:w="12700" w14:cap="flat">
            <w14:noFill/>
            <w14:miter w14:lim="400000"/>
          </w14:textOutline>
        </w:rPr>
        <w:t>I tutor dovranno essere appositamente formati e su richiesta potranno essere inseriti nell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Elenco Nazionale dei supervisori accreditati, stilato secondo i parametri previsti dall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art. 5, ovvero in una short list aperta, pubblica e aggiornata periodicamente. Essi potranno essere coinvolti in attivit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didattiche da svolgere in presenza e a distanza, tramite percorsi formativi in alternanza con 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attivit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 xml:space="preserve">professionale.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after="40" w:line="264" w:lineRule="auto"/>
        <w:ind w:left="0" w:right="0" w:firstLine="0"/>
        <w:jc w:val="both"/>
        <w:rPr>
          <w:rFonts w:ascii="Times New Roman" w:cs="Times New Roman" w:hAnsi="Times New Roman" w:eastAsia="Times New Roman"/>
          <w:b w:val="1"/>
          <w:bCs w:val="1"/>
          <w:sz w:val="20"/>
          <w:szCs w:val="20"/>
          <w:u w:color="000000"/>
          <w:rtl w:val="0"/>
          <w:lang w:val="it-IT"/>
          <w14:textOutline w14:w="12700" w14:cap="flat">
            <w14:noFill/>
            <w14:miter w14:lim="400000"/>
          </w14:textOutline>
        </w:rPr>
      </w:pPr>
      <w:r>
        <w:rPr>
          <w:rFonts w:ascii="Times New Roman" w:hAnsi="Times New Roman"/>
          <w:b w:val="1"/>
          <w:bCs w:val="1"/>
          <w:sz w:val="20"/>
          <w:szCs w:val="20"/>
          <w:u w:color="000000"/>
          <w:rtl w:val="0"/>
          <w:lang w:val="it-IT"/>
          <w14:textOutline w14:w="12700" w14:cap="flat">
            <w14:noFill/>
            <w14:miter w14:lim="400000"/>
          </w14:textOutline>
        </w:rPr>
        <w:t xml:space="preserve">Indicazioni deontologiche per il tutor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 xml:space="preserve">Il tutor </w:t>
      </w:r>
      <w:r>
        <w:rPr>
          <w:rFonts w:ascii="Times New Roman" w:hAnsi="Times New Roman" w:hint="default"/>
          <w:sz w:val="20"/>
          <w:szCs w:val="20"/>
          <w:u w:color="000000"/>
          <w:rtl w:val="0"/>
          <w:lang w:val="it-IT"/>
          <w14:textOutline w14:w="12700" w14:cap="flat">
            <w14:noFill/>
            <w14:miter w14:lim="400000"/>
          </w14:textOutline>
        </w:rPr>
        <w:t xml:space="preserve">è </w:t>
      </w:r>
      <w:r>
        <w:rPr>
          <w:rFonts w:ascii="Times New Roman" w:hAnsi="Times New Roman"/>
          <w:sz w:val="20"/>
          <w:szCs w:val="20"/>
          <w:u w:color="000000"/>
          <w:rtl w:val="0"/>
          <w:lang w:val="it-IT"/>
          <w14:textOutline w14:w="12700" w14:cap="flat">
            <w14:noFill/>
            <w14:miter w14:lim="400000"/>
          </w14:textOutline>
        </w:rPr>
        <w:t>responsabile dell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acquisizione e della valutazione della competenza professionale acquisita dal tirocinante nello specifico contesto professionale. Le competenze del tirocinante sono riferibili alle attivit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individuate dall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 xml:space="preserve">art. 1 della Legge 56/89 e sono distinte in competenze primarie e abilitanti.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Il tutor contribuisce allo sviluppo delle discipline psicologiche e si impegna a comunicare i progressi delle sue conoscenze e delle sue tecniche ai futuri colleghi (art. 34 C.D.). La sua attivit</w:t>
      </w:r>
      <w:r>
        <w:rPr>
          <w:rFonts w:ascii="Times New Roman" w:hAnsi="Times New Roman" w:hint="default"/>
          <w:sz w:val="20"/>
          <w:szCs w:val="20"/>
          <w:u w:color="000000"/>
          <w:rtl w:val="0"/>
          <w:lang w:val="it-IT"/>
          <w14:textOutline w14:w="12700" w14:cap="flat">
            <w14:noFill/>
            <w14:miter w14:lim="400000"/>
          </w14:textOutline>
        </w:rPr>
        <w:t xml:space="preserve">à è </w:t>
      </w:r>
      <w:r>
        <w:rPr>
          <w:rFonts w:ascii="Times New Roman" w:hAnsi="Times New Roman"/>
          <w:sz w:val="20"/>
          <w:szCs w:val="20"/>
          <w:u w:color="000000"/>
          <w:rtl w:val="0"/>
          <w:lang w:val="it-IT"/>
          <w14:textOutline w14:w="12700" w14:cap="flat">
            <w14:noFill/>
            <w14:miter w14:lim="400000"/>
          </w14:textOutline>
        </w:rPr>
        <w:t>orientata a fornire al tirocinante un adeguato livello di conoscenze e abilit</w:t>
      </w:r>
      <w:r>
        <w:rPr>
          <w:rFonts w:ascii="Times New Roman" w:hAnsi="Times New Roman" w:hint="default"/>
          <w:sz w:val="20"/>
          <w:szCs w:val="20"/>
          <w:u w:color="000000"/>
          <w:rtl w:val="0"/>
          <w:lang w:val="it-IT"/>
          <w14:textOutline w14:w="12700" w14:cap="flat">
            <w14:noFill/>
            <w14:miter w14:lim="400000"/>
          </w14:textOutline>
        </w:rPr>
        <w:t>à</w:t>
      </w:r>
      <w:r>
        <w:rPr>
          <w:rFonts w:ascii="Times New Roman" w:hAnsi="Times New Roman"/>
          <w:sz w:val="20"/>
          <w:szCs w:val="20"/>
          <w:u w:color="000000"/>
          <w:rtl w:val="0"/>
          <w:lang w:val="it-IT"/>
          <w14:textOutline w14:w="12700" w14:cap="flat">
            <w14:noFill/>
            <w14:miter w14:lim="400000"/>
          </w14:textOutline>
        </w:rPr>
        <w:t>, promuovendo sia la formazione di competenze iniziali sia la consapevolezza della responsabilit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sociale degli atti derivanti dall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 xml:space="preserve">esercizio professionale (art. 3 C.D).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Il tutor stimola nei tirocinanti 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 xml:space="preserve">interesse per i principi deontologici anche mostrando come questi ispirino la sua condotta professionale (art. 20 C.D.).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Il tutor gestisce il rapporto formativo con il tirocinante salvaguardando la propria autonomia professionale nella scelta e nell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applicazione dei metodi, delle tecniche e degli strumenti psicologici. In nessun caso il tutor delega ad altri psicologi o a professionisti di altre discipline la gestione della formazione e la scelta delle attivit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 xml:space="preserve">pratiche del tirocinante (art. 6 C.D.)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 xml:space="preserve">Il tutor </w:t>
      </w:r>
      <w:r>
        <w:rPr>
          <w:rFonts w:ascii="Times New Roman" w:hAnsi="Times New Roman" w:hint="default"/>
          <w:sz w:val="20"/>
          <w:szCs w:val="20"/>
          <w:u w:color="000000"/>
          <w:rtl w:val="0"/>
          <w:lang w:val="it-IT"/>
          <w14:textOutline w14:w="12700" w14:cap="flat">
            <w14:noFill/>
            <w14:miter w14:lim="400000"/>
          </w14:textOutline>
        </w:rPr>
        <w:t xml:space="preserve">è </w:t>
      </w:r>
      <w:r>
        <w:rPr>
          <w:rFonts w:ascii="Times New Roman" w:hAnsi="Times New Roman"/>
          <w:sz w:val="20"/>
          <w:szCs w:val="20"/>
          <w:u w:color="000000"/>
          <w:rtl w:val="0"/>
          <w:lang w:val="it-IT"/>
          <w14:textOutline w14:w="12700" w14:cap="flat">
            <w14:noFill/>
            <w14:miter w14:lim="400000"/>
          </w14:textOutline>
        </w:rPr>
        <w:t>responsabile dell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operato del tirocinante e ha il vincolo di tutelare il destinatario dell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 xml:space="preserve">intervento (art. 4 C.D.), anche evitando qualsiasi fraintendimento in merito al ruolo e alle funzioni del tirocinante (art. 39 C.D.).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Il tutor facilita 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apprendimento del tirocinante svolgendo personalmente in sua presenza le attivit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che costituiscono 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oggetto della professione (art. 7 C.D.). Successivamente, tali attivit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 xml:space="preserve">possono essere svolte in forma congiunta o delegate al tirocinante, in funzione del livello di competenza da questi maturato nel corso del tirocinio. In fase di valutazione il tutor </w:t>
      </w:r>
      <w:r>
        <w:rPr>
          <w:rFonts w:ascii="Times New Roman" w:hAnsi="Times New Roman" w:hint="default"/>
          <w:sz w:val="20"/>
          <w:szCs w:val="20"/>
          <w:u w:color="000000"/>
          <w:rtl w:val="0"/>
          <w:lang w:val="it-IT"/>
          <w14:textOutline w14:w="12700" w14:cap="flat">
            <w14:noFill/>
            <w14:miter w14:lim="400000"/>
          </w14:textOutline>
        </w:rPr>
        <w:t xml:space="preserve">è </w:t>
      </w:r>
      <w:r>
        <w:rPr>
          <w:rFonts w:ascii="Times New Roman" w:hAnsi="Times New Roman"/>
          <w:sz w:val="20"/>
          <w:szCs w:val="20"/>
          <w:u w:color="000000"/>
          <w:rtl w:val="0"/>
          <w:lang w:val="it-IT"/>
          <w14:textOutline w14:w="12700" w14:cap="flat">
            <w14:noFill/>
            <w14:miter w14:lim="400000"/>
          </w14:textOutline>
        </w:rPr>
        <w:t xml:space="preserve">tenuto a rispettare esclusivamente i criteri della specifica competenza e preparazione (art. 19 C.D.)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Il tutor favorisce ogni occasione di confronto diretto con il tirocinante per fugare dubbi o perplessit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in merito alle ragioni dell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 xml:space="preserve">intervento, alle metodologie impiegate e ai loro riferimenti scientifici (art. 5 C.D.).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Il tutor tutela i tirocinanti insegnando loro 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 xml:space="preserve">uso di strumenti e tecniche appartenenti alla professione di psicologo e fondati su documentata evidenza scientifica. Il tutor guida il tirocinante a riconoscere i limiti della propria competenza e a utilizzare solo gli strumenti teorico-pratici acquisiti che attengono agli atti tipici della professione psicologica e si astiene dal formare nelle aree di competenza che richiedono il livello specializzazione in psicoterapia. (art. 5 C.D.).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Il tutor si attiene ai principi di correttezza e lealt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 xml:space="preserve">ed evita commenti pubblici sul tirocinante, il suo livello di formazione e competenza e i risultati che ha conseguito (art. 36 C.D.). </w:t>
      </w:r>
    </w:p>
    <w:p>
      <w:pPr>
        <w:pStyle w:val="Corpo"/>
        <w:numPr>
          <w:ilvl w:val="0"/>
          <w:numId w:val="4"/>
        </w:numPr>
        <w:spacing w:after="40" w:line="264" w:lineRule="auto"/>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Il tutor aggiorna le proprie competenze sul tutorato anche tramite la frequenza di appositi corsi di formazione e aggiornamento, organizzati dall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Ordine degli Psicologi in collaborazione, con 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Universit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e altre agenzie formative (art. 5 C.D.).</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after="40" w:line="264" w:lineRule="auto"/>
        <w:ind w:left="0" w:right="0" w:firstLine="0"/>
        <w:jc w:val="both"/>
        <w:rPr>
          <w:rFonts w:ascii="Times New Roman" w:cs="Times New Roman" w:hAnsi="Times New Roman" w:eastAsia="Times New Roman"/>
          <w:b w:val="1"/>
          <w:bCs w:val="1"/>
          <w:sz w:val="20"/>
          <w:szCs w:val="20"/>
          <w:u w:color="000000"/>
          <w:rtl w:val="0"/>
          <w:lang w:val="it-IT"/>
          <w14:textOutline w14:w="12700" w14:cap="flat">
            <w14:noFill/>
            <w14:miter w14:lim="400000"/>
          </w14:textOutline>
        </w:rPr>
      </w:pPr>
      <w:r>
        <w:rPr>
          <w:rFonts w:ascii="Times New Roman" w:hAnsi="Times New Roman"/>
          <w:b w:val="1"/>
          <w:bCs w:val="1"/>
          <w:sz w:val="20"/>
          <w:szCs w:val="20"/>
          <w:u w:color="000000"/>
          <w:rtl w:val="0"/>
          <w:lang w:val="it-IT"/>
          <w14:textOutline w14:w="12700" w14:cap="flat">
            <w14:noFill/>
            <w14:miter w14:lim="400000"/>
          </w14:textOutline>
        </w:rPr>
        <w:t xml:space="preserve">Compiti del tirocinante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after="40" w:line="264" w:lineRule="auto"/>
        <w:ind w:left="0" w:right="0" w:firstLine="0"/>
        <w:jc w:val="both"/>
        <w:rPr>
          <w:rFonts w:ascii="Times New Roman" w:cs="Times New Roman" w:hAnsi="Times New Roman" w:eastAsia="Times New Roman"/>
          <w:sz w:val="20"/>
          <w:szCs w:val="20"/>
          <w:u w:color="000000"/>
          <w:rtl w:val="0"/>
          <w:lang w:val="it-IT"/>
          <w14:textOutline w14:w="12700" w14:cap="flat">
            <w14:noFill/>
            <w14:miter w14:lim="400000"/>
          </w14:textOutline>
        </w:rPr>
      </w:pPr>
      <w:r>
        <w:rPr>
          <w:rFonts w:ascii="Times New Roman" w:hAnsi="Times New Roman"/>
          <w:sz w:val="20"/>
          <w:szCs w:val="20"/>
          <w:u w:color="000000"/>
          <w:rtl w:val="0"/>
          <w:lang w:val="it-IT"/>
          <w14:textOutline w14:w="12700" w14:cap="flat">
            <w14:noFill/>
            <w14:miter w14:lim="400000"/>
          </w14:textOutline>
        </w:rPr>
        <w:t xml:space="preserve">Il tirocinante </w:t>
      </w:r>
      <w:r>
        <w:rPr>
          <w:rFonts w:ascii="Times New Roman" w:hAnsi="Times New Roman" w:hint="default"/>
          <w:sz w:val="20"/>
          <w:szCs w:val="20"/>
          <w:u w:color="000000"/>
          <w:rtl w:val="0"/>
          <w:lang w:val="it-IT"/>
          <w14:textOutline w14:w="12700" w14:cap="flat">
            <w14:noFill/>
            <w14:miter w14:lim="400000"/>
          </w14:textOutline>
        </w:rPr>
        <w:t xml:space="preserve">è </w:t>
      </w:r>
      <w:r>
        <w:rPr>
          <w:rFonts w:ascii="Times New Roman" w:hAnsi="Times New Roman"/>
          <w:sz w:val="20"/>
          <w:szCs w:val="20"/>
          <w:u w:color="000000"/>
          <w:rtl w:val="0"/>
          <w:lang w:val="it-IT"/>
          <w14:textOutline w14:w="12700" w14:cap="flat">
            <w14:noFill/>
            <w14:miter w14:lim="400000"/>
          </w14:textOutline>
        </w:rPr>
        <w:t>tenuto a concordare con il Tutor assegnatogli il progetto individualizzato di tirocinio, a rispettare le norme previste dalla convenzione, a predisporre la documentazione delle attivit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svolte, a redigere un elaborato conclusivo scritto e - ove previste - a compilare le schede di valutazione finale.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after="40" w:line="264" w:lineRule="auto"/>
        <w:ind w:left="0" w:right="0" w:firstLine="0"/>
        <w:jc w:val="both"/>
        <w:rPr>
          <w:rFonts w:ascii="Times New Roman" w:cs="Times New Roman" w:hAnsi="Times New Roman" w:eastAsia="Times New Roman"/>
          <w:sz w:val="20"/>
          <w:szCs w:val="20"/>
          <w:u w:color="000000"/>
          <w:rtl w:val="0"/>
          <w:lang w:val="it-IT"/>
          <w14:textOutline w14:w="12700" w14:cap="flat">
            <w14:noFill/>
            <w14:miter w14:lim="400000"/>
          </w14:textOutline>
        </w:rPr>
      </w:pPr>
      <w:r>
        <w:rPr>
          <w:rFonts w:ascii="Times New Roman" w:hAnsi="Times New Roman"/>
          <w:sz w:val="20"/>
          <w:szCs w:val="20"/>
          <w:u w:color="000000"/>
          <w:rtl w:val="0"/>
          <w:lang w:val="it-IT"/>
          <w14:textOutline w14:w="12700" w14:cap="flat">
            <w14:noFill/>
            <w14:miter w14:lim="400000"/>
          </w14:textOutline>
        </w:rPr>
        <w:t xml:space="preserve">Il tirocinante si impegna a </w:t>
      </w:r>
    </w:p>
    <w:p>
      <w:pPr>
        <w:pStyle w:val="Corpo"/>
        <w:numPr>
          <w:ilvl w:val="1"/>
          <w:numId w:val="6"/>
        </w:numPr>
        <w:spacing w:after="20"/>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svolgere le attivit</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previste dal progetto formativo;</w:t>
      </w:r>
    </w:p>
    <w:p>
      <w:pPr>
        <w:pStyle w:val="Corpo"/>
        <w:numPr>
          <w:ilvl w:val="1"/>
          <w:numId w:val="6"/>
        </w:numPr>
        <w:spacing w:after="20"/>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seguire le indicazioni dei tutor e fare riferimento ad essi per qualsiasi esigenza di tipo organizzativo od altre evenienze;</w:t>
      </w:r>
    </w:p>
    <w:p>
      <w:pPr>
        <w:pStyle w:val="Corpo"/>
        <w:numPr>
          <w:ilvl w:val="1"/>
          <w:numId w:val="6"/>
        </w:numPr>
        <w:spacing w:after="20"/>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rispettare gli obblighi di riservatezza e a non rivelare notizie o informazioni relative agli utenti, gli operatori e la struttura ospitante, apprese durante e dopo lo svolgimento del tirocinio;</w:t>
      </w:r>
    </w:p>
    <w:p>
      <w:pPr>
        <w:pStyle w:val="Corpo"/>
        <w:numPr>
          <w:ilvl w:val="1"/>
          <w:numId w:val="6"/>
        </w:numPr>
        <w:spacing w:after="20"/>
        <w:jc w:val="both"/>
        <w:rPr>
          <w:rFonts w:ascii="Times New Roman" w:hAnsi="Times New Roman"/>
          <w:sz w:val="20"/>
          <w:szCs w:val="20"/>
          <w:u w:color="000000"/>
          <w:lang w:val="it-IT"/>
        </w:rPr>
      </w:pPr>
      <w:r>
        <w:rPr>
          <w:rFonts w:ascii="Times New Roman" w:hAnsi="Times New Roman"/>
          <w:sz w:val="20"/>
          <w:szCs w:val="20"/>
          <w:u w:color="000000"/>
          <w:rtl w:val="0"/>
          <w:lang w:val="it-IT"/>
          <w14:textOutline w14:w="12700" w14:cap="flat">
            <w14:noFill/>
            <w14:miter w14:lim="400000"/>
          </w14:textOutline>
        </w:rPr>
        <w:t xml:space="preserve">rispettare i regolamenti delle sedi di tirocinio e le norme di igiene, sicurezza e salute sui luoghi di lavoro.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after="40" w:line="264" w:lineRule="auto"/>
        <w:ind w:left="0" w:right="0" w:firstLine="0"/>
        <w:jc w:val="both"/>
        <w:rPr>
          <w:rFonts w:ascii="Times New Roman" w:cs="Times New Roman" w:hAnsi="Times New Roman" w:eastAsia="Times New Roman"/>
          <w:sz w:val="20"/>
          <w:szCs w:val="20"/>
          <w:u w:color="000000"/>
          <w:rtl w:val="0"/>
          <w:lang w:val="it-IT"/>
          <w14:textOutline w14:w="12700" w14:cap="flat">
            <w14:noFill/>
            <w14:miter w14:lim="400000"/>
          </w14:textOutline>
        </w:rPr>
      </w:pPr>
      <w:r>
        <w:rPr>
          <w:rFonts w:ascii="Times New Roman" w:hAnsi="Times New Roman"/>
          <w:sz w:val="20"/>
          <w:szCs w:val="20"/>
          <w:u w:color="000000"/>
          <w:rtl w:val="0"/>
          <w:lang w:val="it-IT"/>
          <w14:textOutline w14:w="12700" w14:cap="flat">
            <w14:noFill/>
            <w14:miter w14:lim="400000"/>
          </w14:textOutline>
        </w:rPr>
        <w:t>Al fine di assumere gli atteggiamenti appropriati alla professione il tirocinante avr</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il compito di approfondire la conoscenza del codice deontologico degli psicologi, uniformando progressivamente il suo comportamento all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 xml:space="preserve">insieme delle sue regole e dei principi che lo ispirano.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line="264" w:lineRule="auto"/>
        <w:ind w:left="0" w:right="0" w:firstLine="0"/>
        <w:jc w:val="both"/>
        <w:rPr>
          <w:rFonts w:ascii="Times New Roman" w:cs="Times New Roman" w:hAnsi="Times New Roman" w:eastAsia="Times New Roman"/>
          <w:outline w:val="0"/>
          <w:color w:val="000000"/>
          <w:sz w:val="22"/>
          <w:szCs w:val="22"/>
          <w:u w:color="000000"/>
          <w:rtl w:val="0"/>
          <w:lang w:val="it-IT"/>
          <w14:textOutline w14:w="12700" w14:cap="flat">
            <w14:noFill/>
            <w14:miter w14:lim="400000"/>
          </w14:textOutline>
          <w14:textFill>
            <w14:solidFill>
              <w14:srgbClr w14:val="000000"/>
            </w14:solidFill>
          </w14:textFill>
        </w:rPr>
      </w:pPr>
      <w:r>
        <w:rPr>
          <w:rFonts w:ascii="Times New Roman" w:hAnsi="Times New Roman"/>
          <w:sz w:val="20"/>
          <w:szCs w:val="20"/>
          <w:u w:color="000000"/>
          <w:rtl w:val="0"/>
          <w:lang w:val="it-IT"/>
          <w14:textOutline w14:w="12700" w14:cap="flat">
            <w14:noFill/>
            <w14:miter w14:lim="400000"/>
          </w14:textOutline>
        </w:rPr>
        <w:t>Al termine del periodo di tirocinio il tirocinante dovr</w:t>
      </w:r>
      <w:r>
        <w:rPr>
          <w:rFonts w:ascii="Times New Roman" w:hAnsi="Times New Roman" w:hint="default"/>
          <w:sz w:val="20"/>
          <w:szCs w:val="20"/>
          <w:u w:color="000000"/>
          <w:rtl w:val="0"/>
          <w:lang w:val="it-IT"/>
          <w14:textOutline w14:w="12700" w14:cap="flat">
            <w14:noFill/>
            <w14:miter w14:lim="400000"/>
          </w14:textOutline>
        </w:rPr>
        <w:t xml:space="preserve">à </w:t>
      </w:r>
      <w:r>
        <w:rPr>
          <w:rFonts w:ascii="Times New Roman" w:hAnsi="Times New Roman"/>
          <w:sz w:val="20"/>
          <w:szCs w:val="20"/>
          <w:u w:color="000000"/>
          <w:rtl w:val="0"/>
          <w:lang w:val="it-IT"/>
          <w14:textOutline w14:w="12700" w14:cap="flat">
            <w14:noFill/>
            <w14:miter w14:lim="400000"/>
          </w14:textOutline>
        </w:rPr>
        <w:t>dimostrare l</w:t>
      </w:r>
      <w:r>
        <w:rPr>
          <w:rFonts w:ascii="Times New Roman" w:hAnsi="Times New Roman" w:hint="default"/>
          <w:sz w:val="20"/>
          <w:szCs w:val="20"/>
          <w:u w:color="000000"/>
          <w:rtl w:val="0"/>
          <w:lang w:val="it-IT"/>
          <w14:textOutline w14:w="12700" w14:cap="flat">
            <w14:noFill/>
            <w14:miter w14:lim="400000"/>
          </w14:textOutline>
        </w:rPr>
        <w:t>’</w:t>
      </w:r>
      <w:r>
        <w:rPr>
          <w:rFonts w:ascii="Times New Roman" w:hAnsi="Times New Roman"/>
          <w:sz w:val="20"/>
          <w:szCs w:val="20"/>
          <w:u w:color="000000"/>
          <w:rtl w:val="0"/>
          <w:lang w:val="it-IT"/>
          <w14:textOutline w14:w="12700" w14:cap="flat">
            <w14:noFill/>
            <w14:miter w14:lim="400000"/>
          </w14:textOutline>
        </w:rPr>
        <w:t xml:space="preserve">acquisizione delle competenze professionali iniziali concordate con il tutor e riportate nel progetto individualizzato di tirocinio, avvalendosi di un portfolio in cui registra il lavoro svolto, valuta le competenze acquisite e identifica i bisogni di sviluppo professionale.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after="60" w:line="264" w:lineRule="auto"/>
        <w:ind w:left="0" w:right="0" w:firstLine="0"/>
        <w:jc w:val="left"/>
        <w:rPr>
          <w:rtl w:val="0"/>
        </w:rPr>
      </w:pPr>
      <w:r>
        <w:rPr>
          <w:rFonts w:ascii="Arial Unicode MS" w:cs="Arial Unicode MS" w:hAnsi="Arial Unicode MS" w:eastAsia="Arial Unicode MS"/>
          <w:b w:val="0"/>
          <w:bCs w:val="0"/>
          <w:i w:val="0"/>
          <w:iCs w:val="0"/>
          <w:outline w:val="0"/>
          <w:color w:val="000000"/>
          <w:sz w:val="24"/>
          <w:szCs w:val="24"/>
          <w:u w:color="000000"/>
          <w:rtl w:val="0"/>
          <w:lang w:val="it-IT"/>
          <w14:textOutline w14:w="12700" w14:cap="flat">
            <w14:noFill/>
            <w14:miter w14:lim="400000"/>
          </w14:textOutline>
          <w14:textFill>
            <w14:solidFill>
              <w14:srgbClr w14:val="000000"/>
            </w14:solidFill>
          </w14:textFill>
        </w:rPr>
        <w:br w:type="page"/>
      </w:r>
    </w:p>
    <w:p>
      <w:pPr>
        <w:pStyle w:val="Heading 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4" w:lineRule="auto"/>
        <w:jc w:val="both"/>
        <w:outlineLvl w:val="9"/>
        <w:rPr>
          <w:rFonts w:ascii="Times New Roman" w:cs="Times New Roman" w:hAnsi="Times New Roman" w:eastAsia="Times New Roman"/>
          <w:i w:val="1"/>
          <w:iCs w:val="1"/>
          <w:outline w:val="0"/>
          <w:color w:val="004d80"/>
          <w:sz w:val="20"/>
          <w:szCs w:val="20"/>
          <w:u w:color="004d80"/>
          <w:shd w:val="clear" w:color="auto" w:fill="ffffff"/>
          <w:lang w:val="it-IT"/>
          <w14:textOutline w14:w="12700" w14:cap="flat">
            <w14:noFill/>
            <w14:miter w14:lim="400000"/>
          </w14:textOutline>
          <w14:textFill>
            <w14:solidFill>
              <w14:srgbClr w14:val="004D80"/>
            </w14:solidFill>
          </w14:textFill>
        </w:rPr>
      </w:pPr>
      <w:r>
        <w:rPr>
          <w:rFonts w:ascii="Times New Roman" w:hAnsi="Times New Roman"/>
          <w:outline w:val="0"/>
          <w:color w:val="004d80"/>
          <w:sz w:val="20"/>
          <w:szCs w:val="20"/>
          <w:u w:color="004d80"/>
          <w:shd w:val="clear" w:color="auto" w:fill="ffffff"/>
          <w:rtl w:val="0"/>
          <w:lang w:val="it-IT"/>
          <w14:textOutline w14:w="12700" w14:cap="flat">
            <w14:noFill/>
            <w14:miter w14:lim="400000"/>
          </w14:textOutline>
          <w14:textFill>
            <w14:solidFill>
              <w14:srgbClr w14:val="004D80"/>
            </w14:solidFill>
          </w14:textFill>
        </w:rPr>
        <w:t xml:space="preserve">[tratto dalle </w:t>
      </w:r>
      <w:r>
        <w:rPr>
          <w:rFonts w:ascii="Times Roman" w:hAnsi="Times Roman" w:hint="default"/>
          <w:i w:val="1"/>
          <w:iCs w:val="1"/>
          <w:outline w:val="0"/>
          <w:color w:val="004d80"/>
          <w:sz w:val="20"/>
          <w:szCs w:val="20"/>
          <w:u w:color="004d80"/>
          <w:shd w:val="clear" w:color="auto" w:fill="ffffff"/>
          <w:rtl w:val="0"/>
          <w:lang w:val="it-IT"/>
          <w14:textOutline w14:w="12700" w14:cap="flat">
            <w14:noFill/>
            <w14:miter w14:lim="400000"/>
          </w14:textOutline>
          <w14:textFill>
            <w14:solidFill>
              <w14:srgbClr w14:val="004D80"/>
            </w14:solidFill>
          </w14:textFill>
        </w:rPr>
        <w:t>“</w:t>
      </w:r>
      <w:r>
        <w:rPr>
          <w:rFonts w:ascii="Times Roman" w:hAnsi="Times Roman"/>
          <w:i w:val="1"/>
          <w:iCs w:val="1"/>
          <w:outline w:val="0"/>
          <w:color w:val="004d80"/>
          <w:sz w:val="20"/>
          <w:szCs w:val="20"/>
          <w:u w:color="004d80"/>
          <w:shd w:val="clear" w:color="auto" w:fill="ffffff"/>
          <w:rtl w:val="0"/>
          <w:lang w:val="it-IT"/>
          <w14:textOutline w14:w="12700" w14:cap="flat">
            <w14:noFill/>
            <w14:miter w14:lim="400000"/>
          </w14:textOutline>
          <w14:textFill>
            <w14:solidFill>
              <w14:srgbClr w14:val="004D80"/>
            </w14:solidFill>
          </w14:textFill>
        </w:rPr>
        <w:t>Linee di indirizzo sui tirocini professionalizzanti nella LM-51 e sulla loro valutazione</w:t>
      </w:r>
      <w:r>
        <w:rPr>
          <w:rFonts w:ascii="Times Roman" w:hAnsi="Times Roman" w:hint="default"/>
          <w:i w:val="1"/>
          <w:iCs w:val="1"/>
          <w:outline w:val="0"/>
          <w:color w:val="004d80"/>
          <w:sz w:val="20"/>
          <w:szCs w:val="20"/>
          <w:u w:color="004d80"/>
          <w:shd w:val="clear" w:color="auto" w:fill="ffffff"/>
          <w:rtl w:val="0"/>
          <w:lang w:val="it-IT"/>
          <w14:textOutline w14:w="12700" w14:cap="flat">
            <w14:noFill/>
            <w14:miter w14:lim="400000"/>
          </w14:textOutline>
          <w14:textFill>
            <w14:solidFill>
              <w14:srgbClr w14:val="004D80"/>
            </w14:solidFill>
          </w14:textFill>
        </w:rPr>
        <w:t xml:space="preserve">” </w:t>
      </w:r>
      <w:r>
        <w:rPr>
          <w:rFonts w:ascii="Times Roman" w:hAnsi="Times Roman"/>
          <w:outline w:val="0"/>
          <w:color w:val="004d80"/>
          <w:sz w:val="20"/>
          <w:szCs w:val="20"/>
          <w:u w:color="004d80"/>
          <w:shd w:val="clear" w:color="auto" w:fill="ffffff"/>
          <w:rtl w:val="0"/>
          <w:lang w:val="it-IT"/>
          <w14:textOutline w14:w="12700" w14:cap="flat">
            <w14:noFill/>
            <w14:miter w14:lim="400000"/>
          </w14:textOutline>
          <w14:textFill>
            <w14:solidFill>
              <w14:srgbClr w14:val="004D80"/>
            </w14:solidFill>
          </w14:textFill>
        </w:rPr>
        <w:t>approvate dal Tavolo Tecnico Ordine-Universit</w:t>
      </w:r>
      <w:r>
        <w:rPr>
          <w:rFonts w:ascii="Times Roman" w:hAnsi="Times Roman" w:hint="default"/>
          <w:outline w:val="0"/>
          <w:color w:val="004d80"/>
          <w:sz w:val="20"/>
          <w:szCs w:val="20"/>
          <w:u w:color="004d80"/>
          <w:shd w:val="clear" w:color="auto" w:fill="ffffff"/>
          <w:rtl w:val="0"/>
          <w:lang w:val="it-IT"/>
          <w14:textOutline w14:w="12700" w14:cap="flat">
            <w14:noFill/>
            <w14:miter w14:lim="400000"/>
          </w14:textOutline>
          <w14:textFill>
            <w14:solidFill>
              <w14:srgbClr w14:val="004D80"/>
            </w14:solidFill>
          </w14:textFill>
        </w:rPr>
        <w:t xml:space="preserve">à </w:t>
      </w:r>
      <w:r>
        <w:rPr>
          <w:rFonts w:ascii="Times Roman" w:hAnsi="Times Roman"/>
          <w:outline w:val="0"/>
          <w:color w:val="004d80"/>
          <w:sz w:val="20"/>
          <w:szCs w:val="20"/>
          <w:u w:color="004d80"/>
          <w:shd w:val="clear" w:color="auto" w:fill="ffffff"/>
          <w:rtl w:val="0"/>
          <w:lang w:val="it-IT"/>
          <w14:textOutline w14:w="12700" w14:cap="flat">
            <w14:noFill/>
            <w14:miter w14:lim="400000"/>
          </w14:textOutline>
          <w14:textFill>
            <w14:solidFill>
              <w14:srgbClr w14:val="004D80"/>
            </w14:solidFill>
          </w14:textFill>
        </w:rPr>
        <w:t>in data 24 ottobre 2022 e ratificate dalla Conferenza Psicologia Accademica (CPA) e dal Consiglio Nazionale Ordine degli Psicologi (CNOP)]</w:t>
      </w:r>
    </w:p>
    <w:p>
      <w:pPr>
        <w:pStyle w:val="Heading 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4" w:lineRule="auto"/>
        <w:outlineLvl w:val="9"/>
        <w:rPr>
          <w:i w:val="1"/>
          <w:iCs w:val="1"/>
          <w:sz w:val="22"/>
          <w:szCs w:val="22"/>
          <w:shd w:val="clear" w:color="auto" w:fill="ffffff"/>
          <w:lang w:val="it-IT"/>
          <w14:textOutline w14:w="12700" w14:cap="flat">
            <w14:noFill/>
            <w14:miter w14:lim="400000"/>
          </w14:textOutline>
        </w:rPr>
      </w:pPr>
    </w:p>
    <w:p>
      <w:pPr>
        <w:pStyle w:val="Heading 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4" w:lineRule="auto"/>
        <w:outlineLvl w:val="9"/>
        <w:rPr>
          <w:rFonts w:ascii="Times New Roman" w:cs="Times New Roman" w:hAnsi="Times New Roman" w:eastAsia="Times New Roman"/>
          <w:sz w:val="24"/>
          <w:szCs w:val="24"/>
          <w:shd w:val="clear" w:color="auto" w:fill="ffffff"/>
          <w:lang w:val="da-DK"/>
          <w14:textOutline w14:w="12700" w14:cap="flat">
            <w14:noFill/>
            <w14:miter w14:lim="400000"/>
          </w14:textOutline>
        </w:rPr>
      </w:pPr>
      <w:r>
        <w:rPr>
          <w:rFonts w:ascii="Times New Roman" w:hAnsi="Times New Roman"/>
          <w:b w:val="1"/>
          <w:bCs w:val="1"/>
          <w:sz w:val="24"/>
          <w:szCs w:val="24"/>
          <w:shd w:val="clear" w:color="auto" w:fill="ffffff"/>
          <w:rtl w:val="0"/>
          <w:lang w:val="da-DK"/>
          <w14:textOutline w14:w="12700" w14:cap="flat">
            <w14:noFill/>
            <w14:miter w14:lim="400000"/>
          </w14:textOutline>
        </w:rPr>
        <w:t xml:space="preserve">ALLEGATO 2 </w:t>
      </w:r>
    </w:p>
    <w:p>
      <w:pPr>
        <w:pStyle w:val="Heading 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4" w:lineRule="auto"/>
        <w:jc w:val="center"/>
        <w:outlineLvl w:val="9"/>
        <w:rPr>
          <w:rFonts w:ascii="Times New Roman" w:cs="Times New Roman" w:hAnsi="Times New Roman" w:eastAsia="Times New Roman"/>
          <w:sz w:val="24"/>
          <w:szCs w:val="24"/>
          <w:shd w:val="clear" w:color="auto" w:fill="ffffff"/>
          <w:lang w:val="de-DE"/>
          <w14:textOutline w14:w="12700" w14:cap="flat">
            <w14:noFill/>
            <w14:miter w14:lim="400000"/>
          </w14:textOutline>
        </w:rPr>
      </w:pPr>
      <w:r>
        <w:rPr>
          <w:rFonts w:ascii="Times New Roman" w:hAnsi="Times New Roman"/>
          <w:b w:val="1"/>
          <w:bCs w:val="1"/>
          <w:sz w:val="24"/>
          <w:szCs w:val="24"/>
          <w:shd w:val="clear" w:color="auto" w:fill="ffffff"/>
          <w:rtl w:val="0"/>
          <w:lang w:val="de-DE"/>
          <w14:textOutline w14:w="12700" w14:cap="flat">
            <w14:noFill/>
            <w14:miter w14:lim="400000"/>
          </w14:textOutline>
        </w:rPr>
        <w:t xml:space="preserve">CONTENUTI GENERALI DA INSERIRE </w:t>
      </w:r>
    </w:p>
    <w:p>
      <w:pPr>
        <w:pStyle w:val="Heading 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4" w:lineRule="auto"/>
        <w:jc w:val="center"/>
        <w:outlineLvl w:val="9"/>
        <w:rPr>
          <w:rFonts w:ascii="Times New Roman" w:cs="Times New Roman" w:hAnsi="Times New Roman" w:eastAsia="Times New Roman"/>
          <w:b w:val="1"/>
          <w:bCs w:val="1"/>
          <w:sz w:val="22"/>
          <w:szCs w:val="22"/>
          <w:shd w:val="clear" w:color="auto" w:fill="ffffff"/>
          <w14:textOutline w14:w="12700" w14:cap="flat">
            <w14:noFill/>
            <w14:miter w14:lim="400000"/>
          </w14:textOutline>
        </w:rPr>
      </w:pPr>
      <w:r>
        <w:rPr>
          <w:rFonts w:ascii="Times New Roman" w:hAnsi="Times New Roman"/>
          <w:b w:val="1"/>
          <w:bCs w:val="1"/>
          <w:sz w:val="24"/>
          <w:szCs w:val="24"/>
          <w:shd w:val="clear" w:color="auto" w:fill="ffffff"/>
          <w:rtl w:val="0"/>
          <w:lang w:val="it-IT"/>
          <w14:textOutline w14:w="12700" w14:cap="flat">
            <w14:noFill/>
            <w14:miter w14:lim="400000"/>
          </w14:textOutline>
        </w:rPr>
        <w:t>NEI PROGETTI DI TIROCINIO PROFESSIONALIZZANTE</w:t>
      </w:r>
      <w:r>
        <w:rPr>
          <w:rFonts w:ascii="Times New Roman" w:cs="Times New Roman" w:hAnsi="Times New Roman" w:eastAsia="Times New Roman"/>
          <w:b w:val="1"/>
          <w:bCs w:val="1"/>
          <w:sz w:val="24"/>
          <w:szCs w:val="24"/>
          <w:shd w:val="clear" w:color="auto" w:fill="ffffff"/>
          <w:lang w:val="it-IT"/>
          <w14:textOutline w14:w="12700" w14:cap="flat">
            <w14:noFill/>
            <w14:miter w14:lim="400000"/>
          </w14:textOutline>
        </w:rPr>
        <w:br w:type="textWrapping"/>
      </w:r>
      <w:r>
        <w:rPr>
          <w:rFonts w:ascii="Times New Roman" w:hAnsi="Times New Roman"/>
          <w:b w:val="1"/>
          <w:bCs w:val="1"/>
          <w:sz w:val="22"/>
          <w:szCs w:val="22"/>
          <w:shd w:val="clear" w:color="auto" w:fill="ffffff"/>
          <w:rtl w:val="0"/>
          <w:lang w:val="it-IT"/>
          <w14:textOutline w14:w="12700" w14:cap="flat">
            <w14:noFill/>
            <w14:miter w14:lim="400000"/>
          </w14:textOutline>
        </w:rPr>
        <w:t>(e da integrare con parti specificamente rivolte all</w:t>
      </w:r>
      <w:r>
        <w:rPr>
          <w:rFonts w:ascii="Arial Unicode MS" w:hAnsi="Arial Unicode MS" w:hint="default"/>
          <w:sz w:val="22"/>
          <w:szCs w:val="22"/>
          <w:shd w:val="clear" w:color="auto" w:fill="ffffff"/>
          <w:rtl w:val="1"/>
          <w:lang w:val="ar-SA" w:bidi="ar-SA"/>
          <w14:textOutline w14:w="12700" w14:cap="flat">
            <w14:noFill/>
            <w14:miter w14:lim="400000"/>
          </w14:textOutline>
        </w:rPr>
        <w:t>’</w:t>
      </w:r>
      <w:r>
        <w:rPr>
          <w:rFonts w:ascii="Times New Roman" w:hAnsi="Times New Roman"/>
          <w:b w:val="1"/>
          <w:bCs w:val="1"/>
          <w:sz w:val="22"/>
          <w:szCs w:val="22"/>
          <w:shd w:val="clear" w:color="auto" w:fill="ffffff"/>
          <w:rtl w:val="0"/>
          <w:lang w:val="it-IT"/>
          <w14:textOutline w14:w="12700" w14:cap="flat">
            <w14:noFill/>
            <w14:miter w14:lim="400000"/>
          </w14:textOutline>
        </w:rPr>
        <w:t>ambito e alla Struttura dove il tirocinio si svolge)</w:t>
      </w:r>
    </w:p>
    <w:p>
      <w:pPr>
        <w:pStyle w:val="Heading 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4" w:lineRule="auto"/>
        <w:jc w:val="center"/>
        <w:outlineLvl w:val="9"/>
        <w:rPr>
          <w:sz w:val="24"/>
          <w:szCs w:val="24"/>
          <w:shd w:val="clear" w:color="auto" w:fill="ffffff"/>
          <w:lang w:val="it-IT"/>
          <w14:textOutline w14:w="12700" w14:cap="flat">
            <w14:noFill/>
            <w14:miter w14:lim="400000"/>
          </w14:textOutline>
        </w:rPr>
      </w:pP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Diagnosi psicologica mediante 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utilizzo di test e di altri strumenti standardizzati per 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analisi del comportamento, dei processi cognitivi, delle opinioni e degli atteggiamenti, dei bisogni e delle motivazioni, dell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interazione sociale, dell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idoneit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psicologica a specifici compiti e condizioni;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pratica del colloquio clinico e dell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osservazione contestualizzata a specifici settori;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partecipazione alla stesura del bilancio di competenze nelle disabilit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e nel disagio, all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analisi delle risorse, dei bisogni e delle aspettative del soggetto, nonch</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fr-FR"/>
          <w14:textOutline w14:w="12700" w14:cap="flat">
            <w14:noFill/>
            <w14:miter w14:lim="400000"/>
          </w14:textOutline>
          <w14:textFill>
            <w14:solidFill>
              <w14:srgbClr w14:val="000000"/>
            </w14:solidFill>
          </w14:textFill>
        </w:rPr>
        <w:t xml:space="preserve">é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delle richieste e delle risorse dell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pt-PT"/>
          <w14:textOutline w14:w="12700" w14:cap="flat">
            <w14:noFill/>
            <w14:miter w14:lim="400000"/>
          </w14:textOutline>
          <w14:textFill>
            <w14:solidFill>
              <w14:srgbClr w14:val="000000"/>
            </w14:solidFill>
          </w14:textFill>
        </w:rPr>
        <w:t xml:space="preserve">ambiente;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attuazione di interventi per la riabilitazione, rieducazione funzionale e integrazione sociale di soggetti con disabilit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à</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 con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deficit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neuropsicologici, con deterioramento cognitivo, con disturbi psichiatrici o con dipendenza da sostanze;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realizzazione di interventi diretti a sostenere la relazione familiare, a ridurre il carico di assistenza, a sviluppare reti di sostegno e di aiuto nelle situazioni di disabilit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à</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interventi psico-educativi e nelle attivit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di promozione della salute, di modifica dei comportamenti a rischio, di inserimento e partecipazione sociale;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realizzazione di progetti formativi diretti a promuovere lo sviluppo delle potenzialit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di crescita individuale e di integrazione sociale, a facilitare i processi di comunicazione, a migliorare la gestione dello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clear" w:color="auto" w:fill="ffffff"/>
          <w:vertAlign w:val="baseline"/>
          <w:rtl w:val="0"/>
          <w:lang w:val="en-US"/>
          <w14:textOutline w14:w="12700" w14:cap="flat">
            <w14:noFill/>
            <w14:miter w14:lim="400000"/>
          </w14:textOutline>
          <w14:textFill>
            <w14:solidFill>
              <w14:srgbClr w14:val="000000"/>
            </w14:solidFill>
          </w14:textFill>
        </w:rPr>
        <w:t xml:space="preserve">stress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e la qualit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della vita;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applicazione di protocolli per 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orientamento professionale, per 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analisi dei bisogni formativi, per la selezione e la valorizzazione delle risorse umane;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applicazione di conoscenze ergonomiche alla progettazione di tecnologie e al miglioramento dell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interazione fra individui e specifici contesti di attivit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à</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esecuzione di progetti di analisi organizzativa, e di prevenzione e formazione sulle tematiche del rischio e della sicurezza nei contesti lavorativi;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elaborazione di dati per la sintesi psicodiagnostica su temi specifici;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costruzione e/o adattamento allo specifico contesto di strumenti di indagine psicologica; </w:t>
      </w:r>
    </w:p>
    <w:p>
      <w:pPr>
        <w:keepNext w:val="0"/>
        <w:keepLines w:val="0"/>
        <w:pageBreakBefore w:val="0"/>
        <w:widowControl w:val="1"/>
        <w:numPr>
          <w:ilvl w:val="0"/>
          <w:numId w:val="7"/>
        </w:numPr>
        <w:shd w:val="clear" w:color="auto" w:fill="auto"/>
        <w:suppressAutoHyphens w:val="0"/>
        <w:bidi w:val="0"/>
        <w:spacing w:before="0" w:after="60" w:line="264"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attivit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formativa nell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1"/>
          <w:lang w:val="ar-SA" w:bidi="ar-SA"/>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rtl w:val="0"/>
          <w:lang w:val="it-IT"/>
          <w14:textOutline w14:w="12700" w14:cap="flat">
            <w14:noFill/>
            <w14:miter w14:lim="400000"/>
          </w14:textOutline>
          <w14:textFill>
            <w14:solidFill>
              <w14:srgbClr w14:val="000000"/>
            </w14:solidFill>
          </w14:textFill>
        </w:rPr>
        <w:t xml:space="preserve">ambito delle specifiche competenze caratterizzanti il settore. </w:t>
      </w:r>
    </w:p>
    <w:sectPr>
      <w:headerReference w:type="default" r:id="rId4"/>
      <w:footerReference w:type="default" r:id="rId5"/>
      <w:pgSz w:w="11900" w:h="16840" w:orient="portrait"/>
      <w:pgMar w:top="851"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erato"/>
  </w:abstractNum>
  <w:abstractNum w:abstractNumId="3">
    <w:multiLevelType w:val="hybridMultilevel"/>
    <w:styleLink w:val="Numerato"/>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 w:val="left" w:pos="9360"/>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 w:val="left" w:pos="936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Trattino"/>
  </w:abstractNum>
  <w:abstractNum w:abstractNumId="5">
    <w:multiLevelType w:val="hybridMultilevel"/>
    <w:styleLink w:val="Trattino"/>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698" w:hanging="2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938" w:hanging="2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178" w:hanging="2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418" w:hanging="2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658" w:hanging="2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898" w:hanging="2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 w:val="left" w:pos="9360"/>
        </w:tabs>
        <w:ind w:left="2138" w:hanging="2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2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72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96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20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4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68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ind w:left="192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 w:val="left" w:pos="9360"/>
          </w:tabs>
          <w:ind w:left="216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Rientro corpo del testo">
    <w:name w:val="Rientro corpo del testo"/>
    <w:next w:val="Rientro corpo del testo"/>
    <w:pPr>
      <w:keepNext w:val="0"/>
      <w:keepLines w:val="0"/>
      <w:pageBreakBefore w:val="0"/>
      <w:widowControl w:val="1"/>
      <w:shd w:val="clear" w:color="auto" w:fill="auto"/>
      <w:suppressAutoHyphens w:val="0"/>
      <w:bidi w:val="0"/>
      <w:spacing w:before="0" w:after="0" w:line="240" w:lineRule="auto"/>
      <w:ind w:left="6372"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Corpo del testo 3">
    <w:name w:val="Corpo del testo 3"/>
    <w:next w:val="Corpo del testo 3"/>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numbering" w:styleId="Punto elenco">
    <w:name w:val="Punto elenco"/>
    <w:pPr>
      <w:numPr>
        <w:numId w:val="1"/>
      </w:numPr>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numbering" w:styleId="Numerato">
    <w:name w:val="Numerato"/>
    <w:pPr>
      <w:numPr>
        <w:numId w:val="3"/>
      </w:numPr>
    </w:pPr>
  </w:style>
  <w:style w:type="numbering" w:styleId="Trattino">
    <w:name w:val="Trattino"/>
    <w:pPr>
      <w:numPr>
        <w:numId w:val="5"/>
      </w:numPr>
    </w:pPr>
  </w:style>
  <w:style w:type="paragraph" w:styleId="Heading 6">
    <w:name w:val="Heading 6"/>
    <w:next w:val="Heading 6"/>
    <w:pPr>
      <w:keepNext w:val="0"/>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